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64" w:rsidRPr="00B72157" w:rsidRDefault="009A48B3" w:rsidP="0063479B">
      <w:pPr>
        <w:snapToGrid w:val="0"/>
        <w:spacing w:line="360" w:lineRule="auto"/>
        <w:ind w:firstLineChars="250" w:firstLine="803"/>
        <w:rPr>
          <w:b/>
          <w:sz w:val="32"/>
        </w:rPr>
      </w:pPr>
      <w:r>
        <w:rPr>
          <w:rFonts w:hint="eastAsia"/>
          <w:b/>
          <w:sz w:val="32"/>
        </w:rPr>
        <w:t>国际石油市场一周分析报告</w:t>
      </w:r>
      <w:r w:rsidR="00B72157" w:rsidRPr="00B72157">
        <w:rPr>
          <w:rFonts w:hint="eastAsia"/>
          <w:b/>
          <w:sz w:val="32"/>
        </w:rPr>
        <w:t>（</w:t>
      </w:r>
      <w:r w:rsidR="001B5980">
        <w:rPr>
          <w:rFonts w:hint="eastAsia"/>
          <w:b/>
          <w:sz w:val="32"/>
        </w:rPr>
        <w:t>2</w:t>
      </w:r>
      <w:r w:rsidR="00A80599" w:rsidRPr="00A80599">
        <w:rPr>
          <w:rFonts w:hint="eastAsia"/>
          <w:b/>
          <w:sz w:val="32"/>
        </w:rPr>
        <w:t>月</w:t>
      </w:r>
      <w:r w:rsidR="00DD1A59">
        <w:rPr>
          <w:rFonts w:hint="eastAsia"/>
          <w:b/>
          <w:sz w:val="32"/>
        </w:rPr>
        <w:t>22</w:t>
      </w:r>
      <w:r w:rsidR="00A80599" w:rsidRPr="00A80599">
        <w:rPr>
          <w:rFonts w:hint="eastAsia"/>
          <w:b/>
          <w:sz w:val="32"/>
        </w:rPr>
        <w:t>日</w:t>
      </w:r>
      <w:r w:rsidR="00E76141">
        <w:rPr>
          <w:rFonts w:hint="eastAsia"/>
          <w:b/>
          <w:sz w:val="32"/>
        </w:rPr>
        <w:t>-</w:t>
      </w:r>
      <w:r w:rsidR="001B5980">
        <w:rPr>
          <w:rFonts w:hint="eastAsia"/>
          <w:b/>
          <w:sz w:val="32"/>
        </w:rPr>
        <w:t>2</w:t>
      </w:r>
      <w:r w:rsidR="00A80599" w:rsidRPr="00A80599">
        <w:rPr>
          <w:rFonts w:hint="eastAsia"/>
          <w:b/>
          <w:sz w:val="32"/>
        </w:rPr>
        <w:t>月</w:t>
      </w:r>
      <w:r w:rsidR="00DD1A59">
        <w:rPr>
          <w:rFonts w:hint="eastAsia"/>
          <w:b/>
          <w:sz w:val="32"/>
        </w:rPr>
        <w:t>26</w:t>
      </w:r>
      <w:r w:rsidR="00A80599" w:rsidRPr="00A80599">
        <w:rPr>
          <w:rFonts w:hint="eastAsia"/>
          <w:b/>
          <w:sz w:val="32"/>
        </w:rPr>
        <w:t>日</w:t>
      </w:r>
      <w:r w:rsidR="00B72157" w:rsidRPr="00B72157">
        <w:rPr>
          <w:rFonts w:hint="eastAsia"/>
          <w:b/>
          <w:sz w:val="32"/>
        </w:rPr>
        <w:t>）</w:t>
      </w:r>
    </w:p>
    <w:p w:rsidR="002A787B" w:rsidRPr="002A787B" w:rsidRDefault="0096726D" w:rsidP="001F52E2">
      <w:pPr>
        <w:ind w:firstLineChars="200" w:firstLine="480"/>
        <w:rPr>
          <w:rFonts w:ascii="宋体" w:hAnsi="宋体" w:cs="宋体"/>
          <w:color w:val="000000"/>
          <w:kern w:val="0"/>
          <w:sz w:val="24"/>
        </w:rPr>
      </w:pPr>
      <w:r w:rsidRPr="00777524">
        <w:rPr>
          <w:rFonts w:ascii="宋体" w:hAnsi="宋体" w:cs="宋体" w:hint="eastAsia"/>
          <w:color w:val="000000"/>
          <w:kern w:val="0"/>
          <w:sz w:val="24"/>
        </w:rPr>
        <w:t>本周（</w:t>
      </w:r>
      <w:r w:rsidR="001B5980">
        <w:rPr>
          <w:rFonts w:ascii="宋体" w:hAnsi="宋体" w:cs="宋体" w:hint="eastAsia"/>
          <w:color w:val="000000"/>
          <w:kern w:val="0"/>
          <w:sz w:val="24"/>
        </w:rPr>
        <w:t>2</w:t>
      </w:r>
      <w:r w:rsidRPr="00777524">
        <w:rPr>
          <w:rFonts w:ascii="宋体" w:hAnsi="宋体" w:cs="宋体" w:hint="eastAsia"/>
          <w:color w:val="000000"/>
          <w:kern w:val="0"/>
          <w:sz w:val="24"/>
        </w:rPr>
        <w:t>月</w:t>
      </w:r>
      <w:r w:rsidR="00DD1A59">
        <w:rPr>
          <w:rFonts w:ascii="宋体" w:hAnsi="宋体" w:cs="宋体" w:hint="eastAsia"/>
          <w:color w:val="000000"/>
          <w:kern w:val="0"/>
          <w:sz w:val="24"/>
        </w:rPr>
        <w:t>22</w:t>
      </w:r>
      <w:r w:rsidRPr="00777524">
        <w:rPr>
          <w:rFonts w:ascii="宋体" w:hAnsi="宋体" w:cs="宋体" w:hint="eastAsia"/>
          <w:color w:val="000000"/>
          <w:kern w:val="0"/>
          <w:sz w:val="24"/>
        </w:rPr>
        <w:t>日</w:t>
      </w:r>
      <w:r w:rsidR="00687104">
        <w:rPr>
          <w:rFonts w:ascii="宋体" w:hAnsi="宋体" w:cs="宋体" w:hint="eastAsia"/>
          <w:color w:val="000000"/>
          <w:kern w:val="0"/>
          <w:sz w:val="24"/>
        </w:rPr>
        <w:t>-</w:t>
      </w:r>
      <w:r w:rsidR="001B5980">
        <w:rPr>
          <w:rFonts w:ascii="宋体" w:hAnsi="宋体" w:cs="宋体" w:hint="eastAsia"/>
          <w:color w:val="000000"/>
          <w:kern w:val="0"/>
          <w:sz w:val="24"/>
        </w:rPr>
        <w:t>2</w:t>
      </w:r>
      <w:r w:rsidRPr="00777524">
        <w:rPr>
          <w:rFonts w:ascii="宋体" w:hAnsi="宋体" w:cs="宋体" w:hint="eastAsia"/>
          <w:color w:val="000000"/>
          <w:kern w:val="0"/>
          <w:sz w:val="24"/>
        </w:rPr>
        <w:t>月</w:t>
      </w:r>
      <w:r w:rsidR="00DD1A59">
        <w:rPr>
          <w:rFonts w:ascii="宋体" w:hAnsi="宋体" w:cs="宋体" w:hint="eastAsia"/>
          <w:color w:val="000000"/>
          <w:kern w:val="0"/>
          <w:sz w:val="24"/>
        </w:rPr>
        <w:t>26</w:t>
      </w:r>
      <w:r w:rsidRPr="00777524">
        <w:rPr>
          <w:rFonts w:ascii="宋体" w:hAnsi="宋体" w:cs="宋体" w:hint="eastAsia"/>
          <w:color w:val="000000"/>
          <w:kern w:val="0"/>
          <w:sz w:val="24"/>
        </w:rPr>
        <w:t>日</w:t>
      </w:r>
      <w:r w:rsidR="00325780">
        <w:rPr>
          <w:rFonts w:ascii="宋体" w:hAnsi="宋体" w:cs="宋体" w:hint="eastAsia"/>
          <w:color w:val="000000"/>
          <w:kern w:val="0"/>
          <w:sz w:val="24"/>
        </w:rPr>
        <w:t>）</w:t>
      </w:r>
      <w:r w:rsidR="00295912" w:rsidRPr="00295912">
        <w:rPr>
          <w:rFonts w:ascii="宋体" w:hAnsi="宋体" w:cs="宋体" w:hint="eastAsia"/>
          <w:color w:val="000000"/>
          <w:kern w:val="0"/>
          <w:sz w:val="24"/>
        </w:rPr>
        <w:t>，</w:t>
      </w:r>
      <w:r w:rsidR="00933D63" w:rsidRPr="00933D63">
        <w:rPr>
          <w:rFonts w:ascii="宋体" w:hAnsi="宋体" w:cs="宋体" w:hint="eastAsia"/>
          <w:color w:val="000000"/>
          <w:kern w:val="0"/>
          <w:sz w:val="24"/>
        </w:rPr>
        <w:t>原油收盘涨跌不一，市场认为美国本次受到影响的原油生产和炼化产能可能需要二至三周才能恢复，市场利好情绪反弹。此外，随着全球疫情逐渐好转，需求复苏以及供应面趋紧或将使能源市场重回供不应求状态的预期也提振油价，加之尽管EIA 库存数据超预期增加，但数据同时显示美原油日产量减少110万桶也利好油价。而随后油价连日上涨后技术面存在回调压力，此外，美元走强和欧佩克+</w:t>
      </w:r>
      <w:r w:rsidR="00933D63">
        <w:rPr>
          <w:rFonts w:ascii="宋体" w:hAnsi="宋体" w:cs="宋体" w:hint="eastAsia"/>
          <w:color w:val="000000"/>
          <w:kern w:val="0"/>
          <w:sz w:val="24"/>
        </w:rPr>
        <w:t>增产预期也利空油价</w:t>
      </w:r>
      <w:r w:rsidR="00391F9F" w:rsidRPr="00391F9F">
        <w:rPr>
          <w:rFonts w:ascii="宋体" w:hAnsi="宋体" w:cs="宋体" w:hint="eastAsia"/>
          <w:color w:val="000000"/>
          <w:kern w:val="0"/>
          <w:sz w:val="24"/>
        </w:rPr>
        <w:t>。</w:t>
      </w:r>
      <w:r w:rsidR="00317B43" w:rsidRPr="00777524">
        <w:rPr>
          <w:rFonts w:ascii="宋体" w:hAnsi="宋体" w:cs="宋体" w:hint="eastAsia"/>
          <w:color w:val="000000"/>
          <w:kern w:val="0"/>
          <w:sz w:val="24"/>
        </w:rPr>
        <w:t>WTI现货均价</w:t>
      </w:r>
      <w:r w:rsidR="00CA32F6">
        <w:rPr>
          <w:rFonts w:ascii="宋体" w:hAnsi="宋体" w:cs="宋体" w:hint="eastAsia"/>
          <w:color w:val="000000"/>
        </w:rPr>
        <w:t>62.27</w:t>
      </w:r>
      <w:r w:rsidR="00317B43">
        <w:rPr>
          <w:rFonts w:ascii="宋体" w:hAnsi="宋体" w:cs="宋体" w:hint="eastAsia"/>
          <w:color w:val="000000"/>
          <w:kern w:val="0"/>
          <w:sz w:val="24"/>
        </w:rPr>
        <w:t>美元，较上一周</w:t>
      </w:r>
      <w:r w:rsidR="00541B11">
        <w:rPr>
          <w:rFonts w:ascii="宋体" w:hAnsi="宋体" w:cs="宋体" w:hint="eastAsia"/>
          <w:color w:val="000000"/>
        </w:rPr>
        <w:t>上涨</w:t>
      </w:r>
      <w:r w:rsidR="00CA32F6">
        <w:rPr>
          <w:rFonts w:ascii="宋体" w:hAnsi="宋体" w:cs="宋体" w:hint="eastAsia"/>
          <w:color w:val="000000"/>
        </w:rPr>
        <w:t>4.75</w:t>
      </w:r>
      <w:r w:rsidR="00317B43" w:rsidRPr="00777524">
        <w:rPr>
          <w:rFonts w:ascii="宋体" w:hAnsi="宋体" w:cs="宋体" w:hint="eastAsia"/>
          <w:color w:val="000000"/>
          <w:kern w:val="0"/>
          <w:sz w:val="24"/>
        </w:rPr>
        <w:t>%，Brent现货均价</w:t>
      </w:r>
      <w:r w:rsidR="00295912">
        <w:rPr>
          <w:rFonts w:ascii="宋体" w:hAnsi="宋体" w:cs="宋体" w:hint="eastAsia"/>
          <w:color w:val="000000"/>
        </w:rPr>
        <w:t>6</w:t>
      </w:r>
      <w:r w:rsidR="00CA32F6">
        <w:rPr>
          <w:rFonts w:ascii="宋体" w:hAnsi="宋体" w:cs="宋体" w:hint="eastAsia"/>
          <w:color w:val="000000"/>
        </w:rPr>
        <w:t>5.75</w:t>
      </w:r>
      <w:r w:rsidR="00317B43" w:rsidRPr="00777524">
        <w:rPr>
          <w:rFonts w:ascii="宋体" w:hAnsi="宋体" w:cs="宋体" w:hint="eastAsia"/>
          <w:color w:val="000000"/>
          <w:kern w:val="0"/>
          <w:sz w:val="24"/>
        </w:rPr>
        <w:t>美元，</w:t>
      </w:r>
      <w:r w:rsidR="00317B43">
        <w:rPr>
          <w:rFonts w:ascii="宋体" w:hAnsi="宋体" w:cs="宋体" w:hint="eastAsia"/>
          <w:color w:val="000000"/>
          <w:kern w:val="0"/>
          <w:sz w:val="24"/>
        </w:rPr>
        <w:t>较上一周</w:t>
      </w:r>
      <w:r w:rsidR="00541B11">
        <w:rPr>
          <w:rFonts w:ascii="宋体" w:hAnsi="宋体" w:cs="宋体" w:hint="eastAsia"/>
          <w:color w:val="000000"/>
        </w:rPr>
        <w:t>上涨</w:t>
      </w:r>
      <w:r w:rsidR="00CA32F6">
        <w:rPr>
          <w:rFonts w:ascii="宋体" w:hAnsi="宋体" w:cs="宋体" w:hint="eastAsia"/>
          <w:color w:val="000000"/>
        </w:rPr>
        <w:t>4.82</w:t>
      </w:r>
      <w:r w:rsidR="00317B43">
        <w:rPr>
          <w:rFonts w:ascii="宋体" w:hAnsi="宋体" w:cs="宋体"/>
          <w:color w:val="000000"/>
          <w:kern w:val="0"/>
          <w:sz w:val="24"/>
        </w:rPr>
        <w:t>%</w:t>
      </w:r>
      <w:r w:rsidR="00317B43" w:rsidRPr="00777524">
        <w:rPr>
          <w:rFonts w:ascii="宋体" w:hAnsi="宋体" w:cs="宋体" w:hint="eastAsia"/>
          <w:color w:val="000000"/>
          <w:kern w:val="0"/>
          <w:sz w:val="24"/>
        </w:rPr>
        <w:t>。</w:t>
      </w:r>
    </w:p>
    <w:p w:rsidR="00DB52B7" w:rsidRDefault="00433B5B" w:rsidP="008C5E77">
      <w:pPr>
        <w:widowControl/>
        <w:snapToGrid w:val="0"/>
        <w:spacing w:line="360" w:lineRule="atLeast"/>
        <w:ind w:firstLineChars="200" w:firstLine="482"/>
        <w:rPr>
          <w:rFonts w:ascii="宋体" w:hAnsi="宋体" w:cs="宋体"/>
          <w:b/>
          <w:color w:val="000000"/>
          <w:kern w:val="0"/>
          <w:sz w:val="24"/>
        </w:rPr>
      </w:pPr>
      <w:r>
        <w:rPr>
          <w:rFonts w:ascii="宋体" w:hAnsi="宋体" w:cs="宋体" w:hint="eastAsia"/>
          <w:b/>
          <w:noProof/>
          <w:color w:val="000000"/>
          <w:kern w:val="0"/>
          <w:sz w:val="24"/>
        </w:rPr>
        <w:drawing>
          <wp:inline distT="0" distB="0" distL="0" distR="0">
            <wp:extent cx="5274310" cy="2920037"/>
            <wp:effectExtent l="1905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4310" cy="2920037"/>
                    </a:xfrm>
                    <a:prstGeom prst="rect">
                      <a:avLst/>
                    </a:prstGeom>
                    <a:noFill/>
                    <a:ln w="9525">
                      <a:noFill/>
                      <a:miter lim="800000"/>
                      <a:headEnd/>
                      <a:tailEnd/>
                    </a:ln>
                  </pic:spPr>
                </pic:pic>
              </a:graphicData>
            </a:graphic>
          </wp:inline>
        </w:drawing>
      </w:r>
      <w:r w:rsidR="00C658DF" w:rsidRPr="00C658DF">
        <w:rPr>
          <w:rFonts w:ascii="宋体" w:hAnsi="宋体" w:cs="宋体" w:hint="eastAsia"/>
          <w:b/>
          <w:color w:val="000000"/>
          <w:kern w:val="0"/>
          <w:sz w:val="24"/>
        </w:rPr>
        <w:t>一、影响石油市场走势因素分析</w:t>
      </w:r>
    </w:p>
    <w:p w:rsidR="00C124CE" w:rsidRPr="00D46253" w:rsidRDefault="002E3BF7" w:rsidP="008C5E77">
      <w:pPr>
        <w:widowControl/>
        <w:snapToGrid w:val="0"/>
        <w:spacing w:line="360" w:lineRule="atLeast"/>
        <w:ind w:firstLineChars="196" w:firstLine="472"/>
        <w:rPr>
          <w:rFonts w:ascii="宋体" w:hAnsi="宋体" w:cs="宋体"/>
          <w:b/>
          <w:color w:val="000000"/>
          <w:kern w:val="0"/>
          <w:sz w:val="24"/>
        </w:rPr>
      </w:pPr>
      <w:r>
        <w:rPr>
          <w:rFonts w:ascii="宋体" w:hAnsi="宋体" w:cs="宋体" w:hint="eastAsia"/>
          <w:b/>
          <w:color w:val="000000"/>
          <w:kern w:val="0"/>
          <w:sz w:val="24"/>
        </w:rPr>
        <w:t>1、</w:t>
      </w:r>
      <w:r w:rsidR="00D51D1C" w:rsidRPr="00D51D1C">
        <w:rPr>
          <w:rFonts w:ascii="宋体" w:hAnsi="宋体" w:cs="宋体" w:hint="eastAsia"/>
          <w:b/>
          <w:color w:val="000000"/>
          <w:kern w:val="0"/>
          <w:sz w:val="24"/>
        </w:rPr>
        <w:t>美国经济复苏前景正走向光明</w:t>
      </w:r>
    </w:p>
    <w:p w:rsidR="00D51D1C" w:rsidRPr="00D51D1C" w:rsidRDefault="00D51D1C" w:rsidP="00D51D1C">
      <w:pPr>
        <w:widowControl/>
        <w:snapToGrid w:val="0"/>
        <w:spacing w:line="360" w:lineRule="atLeast"/>
        <w:ind w:firstLineChars="196" w:firstLine="470"/>
        <w:rPr>
          <w:rFonts w:ascii="宋体" w:hAnsi="宋体" w:cs="宋体"/>
          <w:color w:val="000000"/>
          <w:kern w:val="0"/>
          <w:sz w:val="24"/>
        </w:rPr>
      </w:pPr>
      <w:r w:rsidRPr="00D51D1C">
        <w:rPr>
          <w:rFonts w:ascii="宋体" w:hAnsi="宋体" w:cs="宋体" w:hint="eastAsia"/>
          <w:color w:val="000000"/>
          <w:kern w:val="0"/>
          <w:sz w:val="24"/>
        </w:rPr>
        <w:t>1)美国咨商会数据显示，美国2月谘商会消费者信心指数为91.3，较上期数据有较小幅度上涨。</w:t>
      </w:r>
    </w:p>
    <w:p w:rsidR="00D51D1C" w:rsidRPr="00D51D1C" w:rsidRDefault="00D51D1C" w:rsidP="00D51D1C">
      <w:pPr>
        <w:widowControl/>
        <w:snapToGrid w:val="0"/>
        <w:spacing w:line="360" w:lineRule="atLeast"/>
        <w:ind w:firstLineChars="196" w:firstLine="470"/>
        <w:rPr>
          <w:rFonts w:ascii="宋体" w:hAnsi="宋体" w:cs="宋体"/>
          <w:color w:val="000000"/>
          <w:kern w:val="0"/>
          <w:sz w:val="24"/>
        </w:rPr>
      </w:pPr>
      <w:r w:rsidRPr="00D51D1C">
        <w:rPr>
          <w:rFonts w:ascii="宋体" w:hAnsi="宋体" w:cs="宋体" w:hint="eastAsia"/>
          <w:color w:val="000000"/>
          <w:kern w:val="0"/>
          <w:sz w:val="24"/>
        </w:rPr>
        <w:t>2)美国商务部数据显示，美国1 月季调后新屋销售年化总数为92.3万户，较上月数据有较小幅度上调。</w:t>
      </w:r>
    </w:p>
    <w:p w:rsidR="00E32A5D" w:rsidRPr="00AC3BFA" w:rsidRDefault="00D51D1C" w:rsidP="00D51D1C">
      <w:pPr>
        <w:widowControl/>
        <w:snapToGrid w:val="0"/>
        <w:spacing w:line="360" w:lineRule="atLeast"/>
        <w:ind w:firstLineChars="196" w:firstLine="470"/>
        <w:rPr>
          <w:rFonts w:ascii="宋体" w:hAnsi="宋体" w:cs="宋体"/>
          <w:b/>
          <w:color w:val="000000"/>
          <w:kern w:val="0"/>
          <w:sz w:val="24"/>
        </w:rPr>
      </w:pPr>
      <w:r w:rsidRPr="00D51D1C">
        <w:rPr>
          <w:rFonts w:ascii="宋体" w:hAnsi="宋体" w:cs="宋体" w:hint="eastAsia"/>
          <w:color w:val="000000"/>
          <w:kern w:val="0"/>
          <w:sz w:val="24"/>
        </w:rPr>
        <w:t>3)美国能源信息署数据显示，美国截至2月19日当周EIA原油库存变动为128.5万桶，较上月有较大幅度上调。</w:t>
      </w:r>
      <w:r w:rsidRPr="00D51D1C">
        <w:rPr>
          <w:rFonts w:ascii="宋体" w:hAnsi="宋体" w:cs="宋体" w:hint="eastAsia"/>
          <w:color w:val="000000"/>
          <w:kern w:val="0"/>
          <w:sz w:val="24"/>
        </w:rPr>
        <w:cr/>
      </w:r>
      <w:r>
        <w:rPr>
          <w:rFonts w:ascii="宋体" w:hAnsi="宋体" w:cs="宋体" w:hint="eastAsia"/>
          <w:color w:val="000000"/>
          <w:kern w:val="0"/>
          <w:sz w:val="24"/>
        </w:rPr>
        <w:t xml:space="preserve">    </w:t>
      </w:r>
      <w:r w:rsidR="000A20F0">
        <w:rPr>
          <w:rFonts w:ascii="宋体" w:hAnsi="宋体" w:cs="宋体" w:hint="eastAsia"/>
          <w:b/>
          <w:color w:val="000000"/>
          <w:kern w:val="0"/>
          <w:sz w:val="24"/>
        </w:rPr>
        <w:t>2</w:t>
      </w:r>
      <w:r w:rsidR="00110F7A">
        <w:rPr>
          <w:rFonts w:ascii="宋体" w:hAnsi="宋体" w:cs="宋体" w:hint="eastAsia"/>
          <w:b/>
          <w:color w:val="000000"/>
          <w:kern w:val="0"/>
          <w:sz w:val="24"/>
        </w:rPr>
        <w:t>、</w:t>
      </w:r>
      <w:r w:rsidR="000F34FA" w:rsidRPr="000F34FA">
        <w:rPr>
          <w:rFonts w:ascii="宋体" w:hAnsi="宋体" w:cs="宋体" w:hint="eastAsia"/>
          <w:b/>
          <w:color w:val="000000"/>
          <w:kern w:val="0"/>
          <w:sz w:val="24"/>
        </w:rPr>
        <w:t>欧元区经济复苏面临多重挑战</w:t>
      </w:r>
    </w:p>
    <w:p w:rsidR="000F34FA" w:rsidRPr="000F34FA" w:rsidRDefault="000F34FA" w:rsidP="000F34FA">
      <w:pPr>
        <w:widowControl/>
        <w:snapToGrid w:val="0"/>
        <w:spacing w:line="360" w:lineRule="atLeast"/>
        <w:ind w:firstLineChars="245" w:firstLine="588"/>
        <w:rPr>
          <w:rFonts w:ascii="宋体" w:hAnsi="宋体" w:cs="宋体"/>
          <w:color w:val="000000"/>
          <w:kern w:val="0"/>
          <w:sz w:val="24"/>
        </w:rPr>
      </w:pPr>
      <w:r w:rsidRPr="000F34FA">
        <w:rPr>
          <w:rFonts w:ascii="宋体" w:hAnsi="宋体" w:cs="宋体" w:hint="eastAsia"/>
          <w:color w:val="000000"/>
          <w:kern w:val="0"/>
          <w:sz w:val="24"/>
        </w:rPr>
        <w:t>1)欧盟统计局数据显示，欧元区2月消费者信心指数初值为-14.8，较上月有较小幅度上调。</w:t>
      </w:r>
    </w:p>
    <w:p w:rsidR="00E32FB6" w:rsidRPr="00E32FB6" w:rsidRDefault="000F34FA" w:rsidP="000F34FA">
      <w:pPr>
        <w:widowControl/>
        <w:snapToGrid w:val="0"/>
        <w:spacing w:line="360" w:lineRule="atLeast"/>
        <w:ind w:firstLineChars="245" w:firstLine="588"/>
        <w:rPr>
          <w:rFonts w:ascii="宋体" w:hAnsi="宋体" w:cs="宋体"/>
          <w:color w:val="000000"/>
          <w:kern w:val="0"/>
          <w:sz w:val="24"/>
        </w:rPr>
      </w:pPr>
      <w:r w:rsidRPr="000F34FA">
        <w:rPr>
          <w:rFonts w:ascii="宋体" w:hAnsi="宋体" w:cs="宋体" w:hint="eastAsia"/>
          <w:color w:val="000000"/>
          <w:kern w:val="0"/>
          <w:sz w:val="24"/>
        </w:rPr>
        <w:t>2)Markit数据显示，欧元区2月Markit制造业PMI初值为57.7，较上月数据有较小幅度上涨。</w:t>
      </w:r>
    </w:p>
    <w:p w:rsidR="00625ACC" w:rsidRDefault="00B47F1F" w:rsidP="00336A27">
      <w:pPr>
        <w:widowControl/>
        <w:snapToGrid w:val="0"/>
        <w:spacing w:line="360" w:lineRule="atLeast"/>
        <w:ind w:firstLineChars="245" w:firstLine="590"/>
        <w:rPr>
          <w:b/>
          <w:sz w:val="24"/>
        </w:rPr>
      </w:pPr>
      <w:r>
        <w:rPr>
          <w:rFonts w:hint="eastAsia"/>
          <w:b/>
          <w:sz w:val="24"/>
        </w:rPr>
        <w:t>3</w:t>
      </w:r>
      <w:r w:rsidR="00625ACC" w:rsidRPr="0041266A">
        <w:rPr>
          <w:rFonts w:hint="eastAsia"/>
          <w:b/>
          <w:sz w:val="24"/>
        </w:rPr>
        <w:t>、</w:t>
      </w:r>
      <w:r w:rsidR="0066573E">
        <w:rPr>
          <w:rFonts w:hint="eastAsia"/>
          <w:b/>
          <w:sz w:val="24"/>
        </w:rPr>
        <w:t>美国原油库存</w:t>
      </w:r>
      <w:r w:rsidR="00E15023">
        <w:rPr>
          <w:rFonts w:hint="eastAsia"/>
          <w:b/>
          <w:sz w:val="24"/>
        </w:rPr>
        <w:t>增加</w:t>
      </w:r>
    </w:p>
    <w:p w:rsidR="00950492" w:rsidRDefault="00950492" w:rsidP="008C5E77">
      <w:pPr>
        <w:spacing w:line="360" w:lineRule="atLeast"/>
        <w:ind w:firstLineChars="200" w:firstLine="480"/>
        <w:jc w:val="left"/>
        <w:rPr>
          <w:rFonts w:ascii="宋体" w:hAnsi="宋体"/>
          <w:sz w:val="24"/>
        </w:rPr>
      </w:pPr>
      <w:r w:rsidRPr="00575F50">
        <w:rPr>
          <w:rFonts w:ascii="宋体" w:hAnsi="宋体" w:hint="eastAsia"/>
          <w:sz w:val="24"/>
        </w:rPr>
        <w:t>EIA公布数据显示，截止</w:t>
      </w:r>
      <w:r w:rsidR="00E96811">
        <w:rPr>
          <w:rFonts w:ascii="宋体" w:hAnsi="宋体" w:hint="eastAsia"/>
          <w:sz w:val="24"/>
        </w:rPr>
        <w:t>2</w:t>
      </w:r>
      <w:r w:rsidRPr="00575F50">
        <w:rPr>
          <w:rFonts w:ascii="宋体" w:hAnsi="宋体" w:hint="eastAsia"/>
          <w:sz w:val="24"/>
        </w:rPr>
        <w:t>月</w:t>
      </w:r>
      <w:r w:rsidR="00E15023">
        <w:rPr>
          <w:rFonts w:ascii="宋体" w:hAnsi="宋体" w:hint="eastAsia"/>
          <w:sz w:val="24"/>
        </w:rPr>
        <w:t>19</w:t>
      </w:r>
      <w:r w:rsidR="00A62E9E">
        <w:rPr>
          <w:rFonts w:ascii="宋体" w:hAnsi="宋体" w:hint="eastAsia"/>
          <w:sz w:val="24"/>
        </w:rPr>
        <w:t>日当周，</w:t>
      </w:r>
      <w:r w:rsidR="00544CDD">
        <w:rPr>
          <w:rFonts w:ascii="宋体" w:hAnsi="宋体" w:hint="eastAsia"/>
          <w:sz w:val="24"/>
        </w:rPr>
        <w:t>美国原油库存</w:t>
      </w:r>
      <w:r w:rsidR="00E15023">
        <w:rPr>
          <w:rFonts w:ascii="宋体" w:hAnsi="宋体" w:hint="eastAsia"/>
          <w:sz w:val="24"/>
        </w:rPr>
        <w:t>增加</w:t>
      </w:r>
      <w:r w:rsidR="00544CDD">
        <w:rPr>
          <w:rFonts w:ascii="宋体" w:hAnsi="宋体" w:hint="eastAsia"/>
          <w:sz w:val="24"/>
        </w:rPr>
        <w:t>，</w:t>
      </w:r>
      <w:r w:rsidR="006F5A52" w:rsidRPr="006F5A52">
        <w:rPr>
          <w:rFonts w:ascii="宋体" w:hAnsi="宋体" w:hint="eastAsia"/>
          <w:sz w:val="24"/>
        </w:rPr>
        <w:t>汽油库存</w:t>
      </w:r>
      <w:r w:rsidR="00474036">
        <w:rPr>
          <w:rFonts w:ascii="宋体" w:hAnsi="宋体" w:hint="eastAsia"/>
          <w:sz w:val="24"/>
        </w:rPr>
        <w:t>增加</w:t>
      </w:r>
      <w:r w:rsidR="00500926">
        <w:rPr>
          <w:rFonts w:ascii="宋体" w:hAnsi="宋体" w:hint="eastAsia"/>
          <w:sz w:val="24"/>
        </w:rPr>
        <w:t>、馏分油库存</w:t>
      </w:r>
      <w:r w:rsidR="00474036">
        <w:rPr>
          <w:rFonts w:ascii="宋体" w:hAnsi="宋体" w:hint="eastAsia"/>
          <w:sz w:val="24"/>
        </w:rPr>
        <w:t>减少</w:t>
      </w:r>
      <w:r w:rsidR="00544CDD">
        <w:rPr>
          <w:rFonts w:ascii="宋体" w:hAnsi="宋体" w:hint="eastAsia"/>
          <w:sz w:val="24"/>
        </w:rPr>
        <w:t>，</w:t>
      </w:r>
      <w:r w:rsidRPr="00575F50">
        <w:rPr>
          <w:rFonts w:ascii="宋体" w:hAnsi="宋体" w:hint="eastAsia"/>
          <w:sz w:val="24"/>
        </w:rPr>
        <w:t>库欣原油库存</w:t>
      </w:r>
      <w:r w:rsidR="00E15023">
        <w:rPr>
          <w:rFonts w:ascii="宋体" w:hAnsi="宋体" w:hint="eastAsia"/>
          <w:sz w:val="24"/>
        </w:rPr>
        <w:t>增加</w:t>
      </w:r>
      <w:r w:rsidRPr="00575F50">
        <w:rPr>
          <w:rFonts w:ascii="宋体" w:hAnsi="宋体" w:hint="eastAsia"/>
          <w:sz w:val="24"/>
        </w:rPr>
        <w:t>。</w:t>
      </w:r>
    </w:p>
    <w:p w:rsidR="00F74ED1" w:rsidRDefault="00625ACC" w:rsidP="008C5E77">
      <w:pPr>
        <w:spacing w:line="360" w:lineRule="atLeast"/>
        <w:ind w:firstLineChars="200" w:firstLine="480"/>
        <w:jc w:val="left"/>
        <w:rPr>
          <w:rFonts w:ascii="宋体" w:hAnsi="宋体"/>
          <w:sz w:val="24"/>
        </w:rPr>
      </w:pPr>
      <w:r w:rsidRPr="00575F50">
        <w:rPr>
          <w:rFonts w:ascii="宋体" w:hAnsi="宋体" w:hint="eastAsia"/>
          <w:sz w:val="24"/>
        </w:rPr>
        <w:t>报告显示，（截至</w:t>
      </w:r>
      <w:r w:rsidR="00E96811">
        <w:rPr>
          <w:rFonts w:ascii="宋体" w:hAnsi="宋体" w:hint="eastAsia"/>
          <w:sz w:val="24"/>
        </w:rPr>
        <w:t>2</w:t>
      </w:r>
      <w:r w:rsidRPr="00575F50">
        <w:rPr>
          <w:rFonts w:ascii="宋体" w:hAnsi="宋体" w:hint="eastAsia"/>
          <w:sz w:val="24"/>
        </w:rPr>
        <w:t>月</w:t>
      </w:r>
      <w:r w:rsidR="00E96811">
        <w:rPr>
          <w:rFonts w:ascii="宋体" w:hAnsi="宋体" w:hint="eastAsia"/>
          <w:sz w:val="24"/>
        </w:rPr>
        <w:t>1</w:t>
      </w:r>
      <w:r w:rsidR="00E15023">
        <w:rPr>
          <w:rFonts w:ascii="宋体" w:hAnsi="宋体" w:hint="eastAsia"/>
          <w:sz w:val="24"/>
        </w:rPr>
        <w:t>9</w:t>
      </w:r>
      <w:r w:rsidR="0006057C">
        <w:rPr>
          <w:rFonts w:ascii="宋体" w:hAnsi="宋体" w:hint="eastAsia"/>
          <w:sz w:val="24"/>
        </w:rPr>
        <w:t>当周）美国原油库存</w:t>
      </w:r>
      <w:r w:rsidR="00E15023">
        <w:rPr>
          <w:rFonts w:ascii="宋体" w:hAnsi="宋体" w:hint="eastAsia"/>
          <w:sz w:val="24"/>
        </w:rPr>
        <w:t>增加128.5</w:t>
      </w:r>
      <w:r w:rsidR="002D4947" w:rsidRPr="002D4947">
        <w:rPr>
          <w:rFonts w:ascii="宋体" w:hAnsi="宋体" w:hint="eastAsia"/>
          <w:sz w:val="24"/>
        </w:rPr>
        <w:t>万桶</w:t>
      </w:r>
      <w:r w:rsidRPr="00575F50">
        <w:rPr>
          <w:rFonts w:ascii="宋体" w:hAnsi="宋体"/>
          <w:sz w:val="24"/>
        </w:rPr>
        <w:t>至</w:t>
      </w:r>
      <w:r w:rsidR="00474036">
        <w:rPr>
          <w:rFonts w:ascii="宋体" w:hAnsi="宋体" w:hint="eastAsia"/>
          <w:sz w:val="24"/>
        </w:rPr>
        <w:t>4.</w:t>
      </w:r>
      <w:r w:rsidR="00E96811">
        <w:rPr>
          <w:rFonts w:ascii="宋体" w:hAnsi="宋体" w:hint="eastAsia"/>
          <w:sz w:val="24"/>
        </w:rPr>
        <w:t>6</w:t>
      </w:r>
      <w:r w:rsidR="00E15023">
        <w:rPr>
          <w:rFonts w:ascii="宋体" w:hAnsi="宋体" w:hint="eastAsia"/>
          <w:sz w:val="24"/>
        </w:rPr>
        <w:t>3</w:t>
      </w:r>
      <w:r w:rsidRPr="00575F50">
        <w:rPr>
          <w:rFonts w:ascii="宋体" w:hAnsi="宋体"/>
          <w:sz w:val="24"/>
        </w:rPr>
        <w:t>亿桶</w:t>
      </w:r>
      <w:r w:rsidR="00D16AEE">
        <w:rPr>
          <w:rFonts w:ascii="宋体" w:hAnsi="宋体" w:hint="eastAsia"/>
          <w:sz w:val="24"/>
        </w:rPr>
        <w:t>，</w:t>
      </w:r>
      <w:r w:rsidR="00D16AEE" w:rsidRPr="00D16AEE">
        <w:rPr>
          <w:rFonts w:ascii="宋体" w:hAnsi="宋体" w:hint="eastAsia"/>
          <w:sz w:val="24"/>
        </w:rPr>
        <w:t>之前预估为</w:t>
      </w:r>
      <w:r w:rsidR="00E96811">
        <w:rPr>
          <w:rFonts w:ascii="宋体" w:hAnsi="宋体" w:hint="eastAsia"/>
          <w:sz w:val="24"/>
        </w:rPr>
        <w:t>减少</w:t>
      </w:r>
      <w:r w:rsidR="00E15023">
        <w:rPr>
          <w:rFonts w:ascii="宋体" w:hAnsi="宋体" w:hint="eastAsia"/>
          <w:sz w:val="24"/>
        </w:rPr>
        <w:t>519</w:t>
      </w:r>
      <w:r w:rsidR="00D16AEE" w:rsidRPr="00D16AEE">
        <w:rPr>
          <w:rFonts w:ascii="宋体" w:hAnsi="宋体" w:hint="eastAsia"/>
          <w:sz w:val="24"/>
        </w:rPr>
        <w:t>万桶</w:t>
      </w:r>
      <w:r w:rsidR="00D16AEE">
        <w:rPr>
          <w:rFonts w:ascii="宋体" w:hAnsi="宋体" w:hint="eastAsia"/>
          <w:sz w:val="24"/>
        </w:rPr>
        <w:t>，</w:t>
      </w:r>
      <w:r w:rsidRPr="00575F50">
        <w:rPr>
          <w:rFonts w:ascii="宋体" w:hAnsi="宋体" w:hint="eastAsia"/>
          <w:sz w:val="24"/>
        </w:rPr>
        <w:t>库欣</w:t>
      </w:r>
      <w:r w:rsidR="00434CA6" w:rsidRPr="00575F50">
        <w:rPr>
          <w:rFonts w:ascii="宋体" w:hAnsi="宋体" w:hint="eastAsia"/>
          <w:sz w:val="24"/>
        </w:rPr>
        <w:t>地区</w:t>
      </w:r>
      <w:r w:rsidRPr="00575F50">
        <w:rPr>
          <w:rFonts w:ascii="宋体" w:hAnsi="宋体" w:hint="eastAsia"/>
          <w:sz w:val="24"/>
        </w:rPr>
        <w:t>原油库存</w:t>
      </w:r>
      <w:r w:rsidR="00E15023">
        <w:rPr>
          <w:rFonts w:ascii="宋体" w:hAnsi="宋体" w:hint="eastAsia"/>
          <w:sz w:val="24"/>
        </w:rPr>
        <w:t>增加280.7</w:t>
      </w:r>
      <w:r w:rsidRPr="00575F50">
        <w:rPr>
          <w:rFonts w:ascii="宋体" w:hAnsi="宋体" w:hint="eastAsia"/>
          <w:sz w:val="24"/>
        </w:rPr>
        <w:t>万桶，至</w:t>
      </w:r>
      <w:r w:rsidR="00E15023">
        <w:rPr>
          <w:rFonts w:ascii="宋体" w:hAnsi="宋体" w:hint="eastAsia"/>
          <w:sz w:val="24"/>
        </w:rPr>
        <w:t>4782.3</w:t>
      </w:r>
      <w:r w:rsidRPr="00575F50">
        <w:rPr>
          <w:rFonts w:ascii="宋体" w:hAnsi="宋体" w:hint="eastAsia"/>
          <w:sz w:val="24"/>
        </w:rPr>
        <w:t>桶</w:t>
      </w:r>
      <w:r w:rsidR="00304DF8">
        <w:rPr>
          <w:rFonts w:ascii="宋体" w:hAnsi="宋体" w:hint="eastAsia"/>
          <w:sz w:val="24"/>
        </w:rPr>
        <w:t>。</w:t>
      </w:r>
      <w:r w:rsidR="00304DF8" w:rsidRPr="00304DF8">
        <w:rPr>
          <w:rFonts w:ascii="宋体" w:hAnsi="宋体" w:hint="eastAsia"/>
          <w:sz w:val="24"/>
        </w:rPr>
        <w:lastRenderedPageBreak/>
        <w:t>汽油库存</w:t>
      </w:r>
      <w:r w:rsidR="00474036">
        <w:rPr>
          <w:rFonts w:ascii="宋体" w:hAnsi="宋体" w:hint="eastAsia"/>
          <w:sz w:val="24"/>
        </w:rPr>
        <w:t>增加</w:t>
      </w:r>
      <w:r w:rsidR="00461CC9">
        <w:rPr>
          <w:rFonts w:ascii="宋体" w:hAnsi="宋体" w:hint="eastAsia"/>
          <w:sz w:val="24"/>
        </w:rPr>
        <w:t>1.2</w:t>
      </w:r>
      <w:r w:rsidR="00304DF8" w:rsidRPr="00304DF8">
        <w:rPr>
          <w:rFonts w:ascii="宋体" w:hAnsi="宋体" w:hint="eastAsia"/>
          <w:sz w:val="24"/>
        </w:rPr>
        <w:t>万桶，</w:t>
      </w:r>
      <w:r w:rsidR="00D16AEE" w:rsidRPr="00D16AEE">
        <w:rPr>
          <w:rFonts w:ascii="宋体" w:hAnsi="宋体" w:hint="eastAsia"/>
          <w:sz w:val="24"/>
        </w:rPr>
        <w:t>至</w:t>
      </w:r>
      <w:r w:rsidR="00835544">
        <w:rPr>
          <w:rFonts w:ascii="宋体" w:hAnsi="宋体" w:hint="eastAsia"/>
          <w:sz w:val="24"/>
        </w:rPr>
        <w:t>2.</w:t>
      </w:r>
      <w:r w:rsidR="00795DB5">
        <w:rPr>
          <w:rFonts w:ascii="宋体" w:hAnsi="宋体" w:hint="eastAsia"/>
          <w:sz w:val="24"/>
        </w:rPr>
        <w:t>5</w:t>
      </w:r>
      <w:r w:rsidR="00E96811">
        <w:rPr>
          <w:rFonts w:ascii="宋体" w:hAnsi="宋体" w:hint="eastAsia"/>
          <w:sz w:val="24"/>
        </w:rPr>
        <w:t>7</w:t>
      </w:r>
      <w:r w:rsidR="00D16AEE" w:rsidRPr="00D16AEE">
        <w:rPr>
          <w:rFonts w:ascii="宋体" w:hAnsi="宋体" w:hint="eastAsia"/>
          <w:sz w:val="24"/>
        </w:rPr>
        <w:t>亿桶，之前预估为</w:t>
      </w:r>
      <w:r w:rsidR="00827A94">
        <w:rPr>
          <w:rFonts w:ascii="宋体" w:hAnsi="宋体" w:hint="eastAsia"/>
          <w:sz w:val="24"/>
        </w:rPr>
        <w:t>减少306.2</w:t>
      </w:r>
      <w:r w:rsidR="00D16AEE" w:rsidRPr="00D16AEE">
        <w:rPr>
          <w:rFonts w:ascii="宋体" w:hAnsi="宋体" w:hint="eastAsia"/>
          <w:sz w:val="24"/>
        </w:rPr>
        <w:t>万桶</w:t>
      </w:r>
      <w:r w:rsidRPr="00575F50">
        <w:rPr>
          <w:rFonts w:ascii="宋体" w:hAnsi="宋体" w:hint="eastAsia"/>
          <w:sz w:val="24"/>
        </w:rPr>
        <w:t>。包括取暖油和柴油在内的馏分油库存</w:t>
      </w:r>
      <w:r w:rsidR="00474036">
        <w:rPr>
          <w:rFonts w:ascii="宋体" w:hAnsi="宋体" w:hint="eastAsia"/>
          <w:sz w:val="24"/>
        </w:rPr>
        <w:t>减少</w:t>
      </w:r>
      <w:r w:rsidR="00827A94">
        <w:rPr>
          <w:rFonts w:ascii="宋体" w:hAnsi="宋体" w:hint="eastAsia"/>
          <w:sz w:val="24"/>
        </w:rPr>
        <w:t>496.9</w:t>
      </w:r>
      <w:r w:rsidR="00C21416">
        <w:rPr>
          <w:rFonts w:ascii="宋体" w:hAnsi="宋体" w:hint="eastAsia"/>
          <w:sz w:val="24"/>
        </w:rPr>
        <w:t>万桶</w:t>
      </w:r>
      <w:r w:rsidRPr="00575F50">
        <w:rPr>
          <w:rFonts w:ascii="宋体" w:hAnsi="宋体" w:hint="eastAsia"/>
          <w:sz w:val="24"/>
        </w:rPr>
        <w:t>，至</w:t>
      </w:r>
      <w:r w:rsidR="007834BC">
        <w:rPr>
          <w:rFonts w:ascii="宋体" w:hAnsi="宋体" w:hint="eastAsia"/>
          <w:sz w:val="24"/>
        </w:rPr>
        <w:t>1.</w:t>
      </w:r>
      <w:r w:rsidR="00E96811">
        <w:rPr>
          <w:rFonts w:ascii="宋体" w:hAnsi="宋体" w:hint="eastAsia"/>
          <w:sz w:val="24"/>
        </w:rPr>
        <w:t>5</w:t>
      </w:r>
      <w:r w:rsidR="00827A94">
        <w:rPr>
          <w:rFonts w:ascii="宋体" w:hAnsi="宋体" w:hint="eastAsia"/>
          <w:sz w:val="24"/>
        </w:rPr>
        <w:t>3</w:t>
      </w:r>
      <w:r w:rsidRPr="00575F50">
        <w:rPr>
          <w:rFonts w:ascii="宋体" w:hAnsi="宋体"/>
          <w:sz w:val="24"/>
        </w:rPr>
        <w:t>亿桶</w:t>
      </w:r>
      <w:r w:rsidR="00304DF8">
        <w:rPr>
          <w:rFonts w:ascii="宋体" w:hAnsi="宋体" w:hint="eastAsia"/>
          <w:sz w:val="24"/>
        </w:rPr>
        <w:t>，</w:t>
      </w:r>
      <w:r w:rsidR="00304DF8" w:rsidRPr="00304DF8">
        <w:rPr>
          <w:rFonts w:ascii="宋体" w:hAnsi="宋体" w:hint="eastAsia"/>
          <w:sz w:val="24"/>
        </w:rPr>
        <w:t>之前预估为</w:t>
      </w:r>
      <w:r w:rsidR="00795DB5">
        <w:rPr>
          <w:rFonts w:ascii="宋体" w:hAnsi="宋体" w:hint="eastAsia"/>
          <w:sz w:val="24"/>
        </w:rPr>
        <w:t>减少</w:t>
      </w:r>
      <w:r w:rsidR="00827A94">
        <w:rPr>
          <w:rFonts w:ascii="宋体" w:hAnsi="宋体" w:hint="eastAsia"/>
          <w:sz w:val="24"/>
        </w:rPr>
        <w:t>374.6</w:t>
      </w:r>
      <w:r w:rsidR="00304DF8" w:rsidRPr="00304DF8">
        <w:rPr>
          <w:rFonts w:ascii="宋体" w:hAnsi="宋体" w:hint="eastAsia"/>
          <w:sz w:val="24"/>
        </w:rPr>
        <w:t>万桶。</w:t>
      </w:r>
      <w:r w:rsidRPr="00575F50">
        <w:rPr>
          <w:rFonts w:ascii="宋体" w:hAnsi="宋体" w:hint="eastAsia"/>
          <w:sz w:val="24"/>
        </w:rPr>
        <w:t>炼厂开工率为</w:t>
      </w:r>
      <w:r w:rsidR="00827A94">
        <w:rPr>
          <w:rFonts w:ascii="宋体" w:hAnsi="宋体" w:hint="eastAsia"/>
          <w:sz w:val="24"/>
        </w:rPr>
        <w:t>68.6</w:t>
      </w:r>
      <w:r w:rsidR="003D57AE" w:rsidRPr="003D57AE">
        <w:rPr>
          <w:rFonts w:ascii="宋体" w:hAnsi="宋体"/>
          <w:sz w:val="24"/>
        </w:rPr>
        <w:t>%</w:t>
      </w:r>
      <w:r w:rsidR="003D44BB" w:rsidRPr="00575F50">
        <w:rPr>
          <w:rFonts w:ascii="宋体" w:hAnsi="宋体" w:hint="eastAsia"/>
          <w:sz w:val="24"/>
        </w:rPr>
        <w:t>，</w:t>
      </w:r>
      <w:r w:rsidR="00604365" w:rsidRPr="00827A94">
        <w:rPr>
          <w:rFonts w:ascii="宋体" w:hAnsi="宋体" w:hint="eastAsia"/>
          <w:sz w:val="24"/>
        </w:rPr>
        <w:t>较上周</w:t>
      </w:r>
      <w:r w:rsidR="00827A94" w:rsidRPr="00827A94">
        <w:rPr>
          <w:rFonts w:ascii="宋体" w:hAnsi="宋体" w:hint="eastAsia"/>
          <w:sz w:val="24"/>
        </w:rPr>
        <w:t>下降14.5</w:t>
      </w:r>
      <w:r w:rsidR="00604365" w:rsidRPr="00827A94">
        <w:rPr>
          <w:rFonts w:ascii="宋体" w:hAnsi="宋体" w:hint="eastAsia"/>
          <w:sz w:val="24"/>
        </w:rPr>
        <w:t>%</w:t>
      </w:r>
      <w:r w:rsidRPr="00575F50">
        <w:rPr>
          <w:rFonts w:ascii="宋体" w:hAnsi="宋体" w:hint="eastAsia"/>
          <w:sz w:val="24"/>
        </w:rPr>
        <w:t>。</w:t>
      </w:r>
    </w:p>
    <w:p w:rsidR="001C55E4" w:rsidRDefault="00622613" w:rsidP="007A29BC">
      <w:pPr>
        <w:widowControl/>
        <w:snapToGrid w:val="0"/>
        <w:spacing w:line="360" w:lineRule="auto"/>
        <w:rPr>
          <w:noProof/>
        </w:rPr>
      </w:pPr>
      <w:r>
        <w:rPr>
          <w:noProof/>
        </w:rPr>
        <w:drawing>
          <wp:inline distT="0" distB="0" distL="0" distR="0">
            <wp:extent cx="5274310" cy="3400097"/>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3400097"/>
                    </a:xfrm>
                    <a:prstGeom prst="rect">
                      <a:avLst/>
                    </a:prstGeom>
                    <a:noFill/>
                    <a:ln w="9525">
                      <a:noFill/>
                      <a:miter lim="800000"/>
                      <a:headEnd/>
                      <a:tailEnd/>
                    </a:ln>
                  </pic:spPr>
                </pic:pic>
              </a:graphicData>
            </a:graphic>
          </wp:inline>
        </w:drawing>
      </w:r>
    </w:p>
    <w:p w:rsidR="001C1EE5" w:rsidRDefault="005E0005" w:rsidP="00D858FC">
      <w:pPr>
        <w:widowControl/>
        <w:snapToGrid w:val="0"/>
        <w:spacing w:line="360" w:lineRule="auto"/>
        <w:ind w:firstLineChars="196" w:firstLine="412"/>
        <w:jc w:val="center"/>
        <w:rPr>
          <w:rFonts w:ascii="宋体" w:hAnsi="宋体"/>
        </w:rPr>
      </w:pPr>
      <w:r>
        <w:rPr>
          <w:rFonts w:ascii="宋体" w:hAnsi="宋体" w:hint="eastAsia"/>
        </w:rPr>
        <w:t>2019</w:t>
      </w:r>
      <w:r w:rsidR="001C1EE5">
        <w:rPr>
          <w:rFonts w:ascii="宋体" w:hAnsi="宋体" w:hint="eastAsia"/>
        </w:rPr>
        <w:t>年以来美国原油库存变化趋势图</w:t>
      </w:r>
    </w:p>
    <w:p w:rsidR="006B4F62" w:rsidRPr="00184DDA" w:rsidRDefault="00B47F1F" w:rsidP="004C6CB2">
      <w:pPr>
        <w:widowControl/>
        <w:snapToGrid w:val="0"/>
        <w:spacing w:line="360" w:lineRule="auto"/>
        <w:ind w:firstLineChars="196" w:firstLine="472"/>
        <w:rPr>
          <w:rFonts w:ascii="宋体" w:hAnsi="宋体" w:cs="宋体"/>
          <w:b/>
          <w:color w:val="000000"/>
          <w:kern w:val="0"/>
          <w:sz w:val="24"/>
        </w:rPr>
      </w:pPr>
      <w:r>
        <w:rPr>
          <w:rFonts w:hint="eastAsia"/>
          <w:b/>
          <w:sz w:val="24"/>
        </w:rPr>
        <w:t>4</w:t>
      </w:r>
      <w:r w:rsidR="00D5483A" w:rsidRPr="00D75D81">
        <w:rPr>
          <w:rFonts w:hint="eastAsia"/>
          <w:b/>
          <w:sz w:val="24"/>
        </w:rPr>
        <w:t>、</w:t>
      </w:r>
      <w:r w:rsidR="009436D6" w:rsidRPr="00C10F56">
        <w:rPr>
          <w:rFonts w:ascii="宋体" w:hAnsi="宋体" w:cs="宋体" w:hint="eastAsia"/>
          <w:b/>
          <w:color w:val="000000"/>
          <w:kern w:val="0"/>
          <w:sz w:val="24"/>
        </w:rPr>
        <w:t>美元指数</w:t>
      </w:r>
      <w:r w:rsidR="000F4931" w:rsidRPr="000F4931">
        <w:rPr>
          <w:rFonts w:ascii="宋体" w:hAnsi="宋体" w:cs="宋体" w:hint="eastAsia"/>
          <w:b/>
          <w:color w:val="000000"/>
          <w:kern w:val="0"/>
          <w:sz w:val="24"/>
        </w:rPr>
        <w:t>周</w:t>
      </w:r>
      <w:r w:rsidR="001C1881" w:rsidRPr="001C1881">
        <w:rPr>
          <w:rFonts w:ascii="宋体" w:hAnsi="宋体" w:cs="宋体" w:hint="eastAsia"/>
          <w:b/>
          <w:color w:val="000000"/>
          <w:kern w:val="0"/>
          <w:sz w:val="24"/>
        </w:rPr>
        <w:t>均价较前周环比下跌</w:t>
      </w:r>
    </w:p>
    <w:p w:rsidR="005A29A9" w:rsidRDefault="00FE6C07" w:rsidP="00FE6C07">
      <w:pPr>
        <w:spacing w:line="360" w:lineRule="atLeast"/>
        <w:ind w:firstLineChars="200" w:firstLine="480"/>
        <w:rPr>
          <w:rFonts w:ascii="宋体" w:hAnsi="宋体" w:cs="宋体"/>
          <w:color w:val="000000"/>
          <w:kern w:val="0"/>
          <w:sz w:val="24"/>
        </w:rPr>
      </w:pPr>
      <w:r w:rsidRPr="00FE6C07">
        <w:rPr>
          <w:rFonts w:ascii="宋体" w:hAnsi="宋体" w:cs="宋体" w:hint="eastAsia"/>
          <w:color w:val="000000"/>
          <w:kern w:val="0"/>
          <w:sz w:val="24"/>
        </w:rPr>
        <w:t>本周，</w:t>
      </w:r>
      <w:r w:rsidR="001C1881" w:rsidRPr="001C1881">
        <w:rPr>
          <w:rFonts w:ascii="宋体" w:hAnsi="宋体" w:cs="宋体" w:hint="eastAsia"/>
          <w:color w:val="000000"/>
          <w:kern w:val="0"/>
          <w:sz w:val="24"/>
        </w:rPr>
        <w:t>元指数呈现震荡下行的走势，均价较前周环比下跌。</w:t>
      </w:r>
      <w:r w:rsidR="005A29A9" w:rsidRPr="00A93FBB">
        <w:rPr>
          <w:rFonts w:ascii="宋体" w:hAnsi="宋体" w:cs="宋体" w:hint="eastAsia"/>
          <w:color w:val="000000"/>
          <w:kern w:val="0"/>
          <w:sz w:val="24"/>
        </w:rPr>
        <w:t>美元指数均值为</w:t>
      </w:r>
      <w:r w:rsidR="000F4931">
        <w:rPr>
          <w:rFonts w:ascii="宋体" w:hAnsi="宋体" w:cs="宋体" w:hint="eastAsia"/>
          <w:color w:val="000000"/>
          <w:kern w:val="0"/>
          <w:sz w:val="24"/>
        </w:rPr>
        <w:t>9</w:t>
      </w:r>
      <w:r>
        <w:rPr>
          <w:rFonts w:ascii="宋体" w:hAnsi="宋体" w:cs="宋体" w:hint="eastAsia"/>
          <w:color w:val="000000"/>
          <w:kern w:val="0"/>
          <w:sz w:val="24"/>
        </w:rPr>
        <w:t>0.</w:t>
      </w:r>
      <w:r w:rsidR="003402A9">
        <w:rPr>
          <w:rFonts w:ascii="宋体" w:hAnsi="宋体" w:cs="宋体" w:hint="eastAsia"/>
          <w:color w:val="000000"/>
          <w:kern w:val="0"/>
          <w:sz w:val="24"/>
        </w:rPr>
        <w:t>27</w:t>
      </w:r>
      <w:r w:rsidR="009934E4">
        <w:rPr>
          <w:rFonts w:ascii="宋体" w:hAnsi="宋体" w:cs="宋体" w:hint="eastAsia"/>
          <w:color w:val="000000"/>
          <w:kern w:val="0"/>
          <w:sz w:val="24"/>
        </w:rPr>
        <w:t>，较前</w:t>
      </w:r>
      <w:r w:rsidR="00BD05E1">
        <w:rPr>
          <w:rFonts w:ascii="宋体" w:hAnsi="宋体" w:cs="宋体" w:hint="eastAsia"/>
          <w:color w:val="000000"/>
          <w:kern w:val="0"/>
          <w:sz w:val="24"/>
        </w:rPr>
        <w:t>一周</w:t>
      </w:r>
      <w:r>
        <w:rPr>
          <w:rFonts w:ascii="宋体" w:hAnsi="宋体" w:cs="宋体" w:hint="eastAsia"/>
          <w:color w:val="000000"/>
          <w:kern w:val="0"/>
          <w:sz w:val="24"/>
        </w:rPr>
        <w:t>下跌</w:t>
      </w:r>
      <w:r w:rsidR="00A811FF">
        <w:rPr>
          <w:rFonts w:ascii="宋体" w:hAnsi="宋体" w:cs="宋体" w:hint="eastAsia"/>
          <w:color w:val="000000"/>
          <w:kern w:val="0"/>
          <w:sz w:val="24"/>
        </w:rPr>
        <w:t>0.</w:t>
      </w:r>
      <w:r w:rsidR="003402A9">
        <w:rPr>
          <w:rFonts w:ascii="宋体" w:hAnsi="宋体" w:cs="宋体" w:hint="eastAsia"/>
          <w:color w:val="000000"/>
          <w:kern w:val="0"/>
          <w:sz w:val="24"/>
        </w:rPr>
        <w:t>33</w:t>
      </w:r>
      <w:r w:rsidR="00BD05E1">
        <w:rPr>
          <w:rFonts w:ascii="宋体" w:hAnsi="宋体" w:cs="宋体" w:hint="eastAsia"/>
          <w:color w:val="000000"/>
          <w:kern w:val="0"/>
          <w:sz w:val="24"/>
        </w:rPr>
        <w:t>%</w:t>
      </w:r>
      <w:r w:rsidR="00523FBD" w:rsidRPr="003819F4">
        <w:rPr>
          <w:rFonts w:ascii="宋体" w:hAnsi="宋体" w:cs="宋体" w:hint="eastAsia"/>
          <w:color w:val="000000"/>
          <w:kern w:val="0"/>
          <w:sz w:val="24"/>
        </w:rPr>
        <w:t>。</w:t>
      </w:r>
    </w:p>
    <w:p w:rsidR="00752014" w:rsidRDefault="008967FA" w:rsidP="00D60110">
      <w:pPr>
        <w:widowControl/>
        <w:snapToGrid w:val="0"/>
        <w:spacing w:line="360" w:lineRule="auto"/>
        <w:ind w:firstLineChars="196" w:firstLine="412"/>
        <w:jc w:val="center"/>
        <w:rPr>
          <w:rFonts w:ascii="宋体" w:hAnsi="宋体"/>
          <w:bCs/>
        </w:rPr>
      </w:pPr>
      <w:r>
        <w:rPr>
          <w:rFonts w:ascii="宋体" w:hAnsi="宋体"/>
          <w:bCs/>
          <w:noProof/>
        </w:rPr>
        <w:lastRenderedPageBreak/>
        <w:drawing>
          <wp:inline distT="0" distB="0" distL="0" distR="0">
            <wp:extent cx="5274310" cy="3714849"/>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274310" cy="3714849"/>
                    </a:xfrm>
                    <a:prstGeom prst="rect">
                      <a:avLst/>
                    </a:prstGeom>
                    <a:noFill/>
                    <a:ln w="9525">
                      <a:noFill/>
                      <a:miter lim="800000"/>
                      <a:headEnd/>
                      <a:tailEnd/>
                    </a:ln>
                  </pic:spPr>
                </pic:pic>
              </a:graphicData>
            </a:graphic>
          </wp:inline>
        </w:drawing>
      </w:r>
    </w:p>
    <w:p w:rsidR="001C1EE5" w:rsidRDefault="00252AA5" w:rsidP="00D60110">
      <w:pPr>
        <w:widowControl/>
        <w:snapToGrid w:val="0"/>
        <w:spacing w:line="360" w:lineRule="auto"/>
        <w:ind w:firstLineChars="196" w:firstLine="412"/>
        <w:jc w:val="center"/>
        <w:rPr>
          <w:rFonts w:ascii="宋体" w:hAnsi="宋体"/>
          <w:bCs/>
        </w:rPr>
      </w:pPr>
      <w:r>
        <w:rPr>
          <w:rFonts w:ascii="宋体" w:hAnsi="宋体" w:hint="eastAsia"/>
          <w:bCs/>
        </w:rPr>
        <w:t>201</w:t>
      </w:r>
      <w:r w:rsidR="00C93ABA">
        <w:rPr>
          <w:rFonts w:ascii="宋体" w:hAnsi="宋体" w:hint="eastAsia"/>
          <w:bCs/>
        </w:rPr>
        <w:t>9</w:t>
      </w:r>
      <w:r w:rsidR="001C1EE5">
        <w:rPr>
          <w:rFonts w:ascii="宋体" w:hAnsi="宋体" w:hint="eastAsia"/>
          <w:bCs/>
        </w:rPr>
        <w:t>年以来国际油价与美元指数走势关系图</w:t>
      </w:r>
    </w:p>
    <w:p w:rsidR="00EC4F25" w:rsidRPr="00402939" w:rsidRDefault="00B47F1F" w:rsidP="00402939">
      <w:pPr>
        <w:widowControl/>
        <w:snapToGrid w:val="0"/>
        <w:spacing w:line="360" w:lineRule="auto"/>
        <w:ind w:firstLineChars="196" w:firstLine="472"/>
        <w:rPr>
          <w:rFonts w:cs="宋体"/>
          <w:b/>
          <w:kern w:val="0"/>
          <w:sz w:val="24"/>
        </w:rPr>
      </w:pPr>
      <w:r>
        <w:rPr>
          <w:rFonts w:cs="宋体" w:hint="eastAsia"/>
          <w:b/>
          <w:kern w:val="0"/>
          <w:sz w:val="24"/>
        </w:rPr>
        <w:t>5</w:t>
      </w:r>
      <w:r w:rsidR="005A29A9" w:rsidRPr="00F276CC">
        <w:rPr>
          <w:rFonts w:cs="宋体" w:hint="eastAsia"/>
          <w:b/>
          <w:kern w:val="0"/>
          <w:sz w:val="24"/>
        </w:rPr>
        <w:t>、</w:t>
      </w:r>
      <w:r w:rsidR="00B027CE" w:rsidRPr="00F276CC">
        <w:rPr>
          <w:rFonts w:cs="宋体"/>
          <w:b/>
          <w:kern w:val="0"/>
          <w:sz w:val="24"/>
        </w:rPr>
        <w:t>NYMEX</w:t>
      </w:r>
      <w:r w:rsidR="00B027CE" w:rsidRPr="00F276CC">
        <w:rPr>
          <w:rFonts w:cs="宋体" w:hint="eastAsia"/>
          <w:b/>
          <w:kern w:val="0"/>
          <w:sz w:val="24"/>
        </w:rPr>
        <w:t>原油期货</w:t>
      </w:r>
      <w:r w:rsidR="00557EA9">
        <w:rPr>
          <w:rFonts w:cs="宋体" w:hint="eastAsia"/>
          <w:b/>
          <w:kern w:val="0"/>
          <w:sz w:val="24"/>
        </w:rPr>
        <w:t>基金</w:t>
      </w:r>
    </w:p>
    <w:p w:rsidR="000D0796" w:rsidRDefault="000D0796" w:rsidP="00DA0769">
      <w:pPr>
        <w:widowControl/>
        <w:snapToGrid w:val="0"/>
        <w:spacing w:line="360" w:lineRule="atLeast"/>
        <w:ind w:firstLineChars="200" w:firstLine="480"/>
        <w:rPr>
          <w:rFonts w:ascii="宋体" w:hAnsi="宋体" w:cs="宋体"/>
          <w:color w:val="000000"/>
          <w:kern w:val="0"/>
          <w:sz w:val="24"/>
        </w:rPr>
      </w:pPr>
      <w:r w:rsidRPr="00B829CB">
        <w:rPr>
          <w:rFonts w:ascii="宋体" w:hAnsi="宋体" w:cs="宋体" w:hint="eastAsia"/>
          <w:color w:val="000000"/>
          <w:kern w:val="0"/>
          <w:sz w:val="24"/>
        </w:rPr>
        <w:t>截止</w:t>
      </w:r>
      <w:r>
        <w:rPr>
          <w:rFonts w:ascii="宋体" w:hAnsi="宋体" w:cs="宋体"/>
          <w:color w:val="000000"/>
          <w:kern w:val="0"/>
          <w:sz w:val="24"/>
        </w:rPr>
        <w:t>20</w:t>
      </w:r>
      <w:r>
        <w:rPr>
          <w:rFonts w:ascii="宋体" w:hAnsi="宋体" w:cs="宋体" w:hint="eastAsia"/>
          <w:color w:val="000000"/>
          <w:kern w:val="0"/>
          <w:sz w:val="24"/>
        </w:rPr>
        <w:t>21</w:t>
      </w:r>
      <w:r w:rsidRPr="00B829CB">
        <w:rPr>
          <w:rFonts w:ascii="宋体" w:hAnsi="宋体" w:cs="宋体" w:hint="eastAsia"/>
          <w:color w:val="000000"/>
          <w:kern w:val="0"/>
          <w:sz w:val="24"/>
        </w:rPr>
        <w:t>年</w:t>
      </w:r>
      <w:r w:rsidR="002B3E63">
        <w:rPr>
          <w:rFonts w:ascii="宋体" w:hAnsi="宋体" w:cs="宋体" w:hint="eastAsia"/>
          <w:color w:val="000000"/>
          <w:kern w:val="0"/>
          <w:sz w:val="24"/>
        </w:rPr>
        <w:t>2</w:t>
      </w:r>
      <w:r w:rsidRPr="00B829CB">
        <w:rPr>
          <w:rFonts w:ascii="宋体" w:hAnsi="宋体" w:cs="宋体" w:hint="eastAsia"/>
          <w:color w:val="000000"/>
          <w:kern w:val="0"/>
          <w:sz w:val="24"/>
        </w:rPr>
        <w:t>月</w:t>
      </w:r>
      <w:r w:rsidR="002B3E63">
        <w:rPr>
          <w:rFonts w:ascii="宋体" w:hAnsi="宋体" w:cs="宋体" w:hint="eastAsia"/>
          <w:color w:val="000000"/>
          <w:kern w:val="0"/>
          <w:sz w:val="24"/>
        </w:rPr>
        <w:t>9</w:t>
      </w:r>
      <w:r w:rsidRPr="00B829CB">
        <w:rPr>
          <w:rFonts w:ascii="宋体" w:hAnsi="宋体" w:cs="宋体" w:hint="eastAsia"/>
          <w:color w:val="000000"/>
          <w:kern w:val="0"/>
          <w:sz w:val="24"/>
        </w:rPr>
        <w:t>日，</w:t>
      </w:r>
      <w:r w:rsidRPr="00B829CB">
        <w:rPr>
          <w:rFonts w:ascii="宋体" w:hAnsi="宋体" w:cs="宋体"/>
          <w:color w:val="000000"/>
          <w:kern w:val="0"/>
          <w:sz w:val="24"/>
        </w:rPr>
        <w:t>NYMEX</w:t>
      </w:r>
      <w:r w:rsidRPr="00B829CB">
        <w:rPr>
          <w:rFonts w:ascii="宋体" w:hAnsi="宋体" w:cs="宋体" w:hint="eastAsia"/>
          <w:color w:val="000000"/>
          <w:kern w:val="0"/>
          <w:sz w:val="24"/>
        </w:rPr>
        <w:t>原油期货基金非商业净多持仓为</w:t>
      </w:r>
      <w:r w:rsidR="002B3E63">
        <w:rPr>
          <w:rFonts w:ascii="宋体" w:hAnsi="宋体" w:cs="宋体" w:hint="eastAsia"/>
          <w:color w:val="000000"/>
          <w:kern w:val="0"/>
          <w:sz w:val="24"/>
        </w:rPr>
        <w:t>51.43</w:t>
      </w:r>
      <w:r>
        <w:rPr>
          <w:rFonts w:ascii="宋体" w:hAnsi="宋体" w:cs="宋体" w:hint="eastAsia"/>
          <w:color w:val="000000"/>
          <w:kern w:val="0"/>
          <w:sz w:val="24"/>
        </w:rPr>
        <w:t>万手，比前一周</w:t>
      </w:r>
      <w:r w:rsidR="002B3E63">
        <w:rPr>
          <w:rFonts w:ascii="宋体" w:hAnsi="宋体" w:cs="宋体" w:hint="eastAsia"/>
          <w:color w:val="000000"/>
          <w:kern w:val="0"/>
          <w:sz w:val="24"/>
        </w:rPr>
        <w:t>增加15084</w:t>
      </w:r>
      <w:r>
        <w:rPr>
          <w:rFonts w:ascii="宋体" w:hAnsi="宋体" w:cs="宋体" w:hint="eastAsia"/>
          <w:color w:val="000000"/>
          <w:kern w:val="0"/>
          <w:sz w:val="24"/>
        </w:rPr>
        <w:t>手。</w:t>
      </w:r>
      <w:r w:rsidRPr="00B829CB">
        <w:rPr>
          <w:rFonts w:ascii="宋体" w:hAnsi="宋体" w:cs="宋体" w:hint="eastAsia"/>
          <w:color w:val="000000"/>
          <w:kern w:val="0"/>
          <w:sz w:val="24"/>
        </w:rPr>
        <w:t>其中多头</w:t>
      </w:r>
      <w:r w:rsidR="002B3E63">
        <w:rPr>
          <w:rFonts w:ascii="宋体" w:hAnsi="宋体" w:cs="宋体" w:hint="eastAsia"/>
          <w:color w:val="000000"/>
          <w:kern w:val="0"/>
          <w:sz w:val="24"/>
        </w:rPr>
        <w:t>69.48</w:t>
      </w:r>
      <w:r>
        <w:rPr>
          <w:rFonts w:ascii="宋体" w:hAnsi="宋体" w:cs="宋体" w:hint="eastAsia"/>
          <w:color w:val="000000"/>
          <w:kern w:val="0"/>
          <w:sz w:val="24"/>
        </w:rPr>
        <w:t>万手，比前一周</w:t>
      </w:r>
      <w:r w:rsidR="00EB0D7F">
        <w:rPr>
          <w:rFonts w:ascii="宋体" w:hAnsi="宋体" w:cs="宋体" w:hint="eastAsia"/>
          <w:color w:val="000000"/>
          <w:kern w:val="0"/>
          <w:sz w:val="24"/>
        </w:rPr>
        <w:t>增加</w:t>
      </w:r>
      <w:r w:rsidR="002B3E63">
        <w:rPr>
          <w:rFonts w:ascii="宋体" w:hAnsi="宋体" w:cs="宋体" w:hint="eastAsia"/>
          <w:color w:val="000000"/>
          <w:kern w:val="0"/>
          <w:sz w:val="24"/>
        </w:rPr>
        <w:t>19381</w:t>
      </w:r>
      <w:r w:rsidRPr="00B829CB">
        <w:rPr>
          <w:rFonts w:ascii="宋体" w:hAnsi="宋体" w:cs="宋体" w:hint="eastAsia"/>
          <w:color w:val="000000"/>
          <w:kern w:val="0"/>
          <w:sz w:val="24"/>
        </w:rPr>
        <w:t>手；空头</w:t>
      </w:r>
      <w:r w:rsidR="002B3E63">
        <w:rPr>
          <w:rFonts w:ascii="宋体" w:hAnsi="宋体" w:cs="宋体" w:hint="eastAsia"/>
          <w:color w:val="000000"/>
          <w:kern w:val="0"/>
          <w:sz w:val="24"/>
        </w:rPr>
        <w:t>18.06</w:t>
      </w:r>
      <w:r w:rsidRPr="00B829CB">
        <w:rPr>
          <w:rFonts w:ascii="宋体" w:hAnsi="宋体" w:cs="宋体" w:hint="eastAsia"/>
          <w:color w:val="000000"/>
          <w:kern w:val="0"/>
          <w:sz w:val="24"/>
        </w:rPr>
        <w:t>万手，比前一周</w:t>
      </w:r>
      <w:r w:rsidR="00CB0723">
        <w:rPr>
          <w:rFonts w:ascii="宋体" w:hAnsi="宋体" w:cs="宋体" w:hint="eastAsia"/>
          <w:color w:val="000000"/>
          <w:kern w:val="0"/>
          <w:sz w:val="24"/>
        </w:rPr>
        <w:t>增加</w:t>
      </w:r>
      <w:r w:rsidR="002B3E63">
        <w:rPr>
          <w:rFonts w:ascii="宋体" w:hAnsi="宋体" w:cs="宋体" w:hint="eastAsia"/>
          <w:color w:val="000000"/>
          <w:kern w:val="0"/>
          <w:sz w:val="24"/>
        </w:rPr>
        <w:t>4297</w:t>
      </w:r>
      <w:r w:rsidRPr="00B829CB">
        <w:rPr>
          <w:rFonts w:ascii="宋体" w:hAnsi="宋体" w:cs="宋体" w:hint="eastAsia"/>
          <w:color w:val="000000"/>
          <w:kern w:val="0"/>
          <w:sz w:val="24"/>
        </w:rPr>
        <w:t>手</w:t>
      </w:r>
      <w:r>
        <w:rPr>
          <w:rFonts w:ascii="宋体" w:hAnsi="宋体" w:cs="宋体" w:hint="eastAsia"/>
          <w:color w:val="000000"/>
          <w:kern w:val="0"/>
          <w:sz w:val="24"/>
        </w:rPr>
        <w:t>。</w:t>
      </w:r>
    </w:p>
    <w:p w:rsidR="00EB0D7F" w:rsidRDefault="00EB0D7F" w:rsidP="00DA0769">
      <w:pPr>
        <w:widowControl/>
        <w:snapToGrid w:val="0"/>
        <w:spacing w:line="360" w:lineRule="atLeast"/>
        <w:ind w:firstLineChars="200" w:firstLine="480"/>
        <w:rPr>
          <w:rFonts w:ascii="宋体" w:hAnsi="宋体" w:cs="宋体"/>
          <w:color w:val="000000"/>
          <w:kern w:val="0"/>
          <w:sz w:val="24"/>
        </w:rPr>
      </w:pPr>
      <w:r w:rsidRPr="00B829CB">
        <w:rPr>
          <w:rFonts w:ascii="宋体" w:hAnsi="宋体" w:cs="宋体" w:hint="eastAsia"/>
          <w:color w:val="000000"/>
          <w:kern w:val="0"/>
          <w:sz w:val="24"/>
        </w:rPr>
        <w:t>截止</w:t>
      </w:r>
      <w:r>
        <w:rPr>
          <w:rFonts w:ascii="宋体" w:hAnsi="宋体" w:cs="宋体"/>
          <w:color w:val="000000"/>
          <w:kern w:val="0"/>
          <w:sz w:val="24"/>
        </w:rPr>
        <w:t>20</w:t>
      </w:r>
      <w:r>
        <w:rPr>
          <w:rFonts w:ascii="宋体" w:hAnsi="宋体" w:cs="宋体" w:hint="eastAsia"/>
          <w:color w:val="000000"/>
          <w:kern w:val="0"/>
          <w:sz w:val="24"/>
        </w:rPr>
        <w:t>21</w:t>
      </w:r>
      <w:r w:rsidRPr="00B829CB">
        <w:rPr>
          <w:rFonts w:ascii="宋体" w:hAnsi="宋体" w:cs="宋体" w:hint="eastAsia"/>
          <w:color w:val="000000"/>
          <w:kern w:val="0"/>
          <w:sz w:val="24"/>
        </w:rPr>
        <w:t>年</w:t>
      </w:r>
      <w:r w:rsidR="00E252CF">
        <w:rPr>
          <w:rFonts w:ascii="宋体" w:hAnsi="宋体" w:cs="宋体" w:hint="eastAsia"/>
          <w:color w:val="000000"/>
          <w:kern w:val="0"/>
          <w:sz w:val="24"/>
        </w:rPr>
        <w:t>2</w:t>
      </w:r>
      <w:r w:rsidRPr="00B829CB">
        <w:rPr>
          <w:rFonts w:ascii="宋体" w:hAnsi="宋体" w:cs="宋体" w:hint="eastAsia"/>
          <w:color w:val="000000"/>
          <w:kern w:val="0"/>
          <w:sz w:val="24"/>
        </w:rPr>
        <w:t>月</w:t>
      </w:r>
      <w:r w:rsidR="002B3E63">
        <w:rPr>
          <w:rFonts w:ascii="宋体" w:hAnsi="宋体" w:cs="宋体" w:hint="eastAsia"/>
          <w:color w:val="000000"/>
          <w:kern w:val="0"/>
          <w:sz w:val="24"/>
        </w:rPr>
        <w:t>16</w:t>
      </w:r>
      <w:r w:rsidRPr="00B829CB">
        <w:rPr>
          <w:rFonts w:ascii="宋体" w:hAnsi="宋体" w:cs="宋体" w:hint="eastAsia"/>
          <w:color w:val="000000"/>
          <w:kern w:val="0"/>
          <w:sz w:val="24"/>
        </w:rPr>
        <w:t>日，</w:t>
      </w:r>
      <w:r w:rsidRPr="00B829CB">
        <w:rPr>
          <w:rFonts w:ascii="宋体" w:hAnsi="宋体" w:cs="宋体"/>
          <w:color w:val="000000"/>
          <w:kern w:val="0"/>
          <w:sz w:val="24"/>
        </w:rPr>
        <w:t>NYMEX</w:t>
      </w:r>
      <w:r w:rsidRPr="00B829CB">
        <w:rPr>
          <w:rFonts w:ascii="宋体" w:hAnsi="宋体" w:cs="宋体" w:hint="eastAsia"/>
          <w:color w:val="000000"/>
          <w:kern w:val="0"/>
          <w:sz w:val="24"/>
        </w:rPr>
        <w:t>原油期货基金非商业净多持仓为</w:t>
      </w:r>
      <w:r w:rsidR="002B3E63">
        <w:rPr>
          <w:rFonts w:ascii="宋体" w:hAnsi="宋体" w:cs="宋体" w:hint="eastAsia"/>
          <w:color w:val="000000"/>
          <w:kern w:val="0"/>
          <w:sz w:val="24"/>
        </w:rPr>
        <w:t>51.47</w:t>
      </w:r>
      <w:r>
        <w:rPr>
          <w:rFonts w:ascii="宋体" w:hAnsi="宋体" w:cs="宋体" w:hint="eastAsia"/>
          <w:color w:val="000000"/>
          <w:kern w:val="0"/>
          <w:sz w:val="24"/>
        </w:rPr>
        <w:t>万手，比前一周</w:t>
      </w:r>
      <w:r w:rsidR="002B3E63">
        <w:rPr>
          <w:rFonts w:ascii="宋体" w:hAnsi="宋体" w:cs="宋体" w:hint="eastAsia"/>
          <w:color w:val="000000"/>
          <w:kern w:val="0"/>
          <w:sz w:val="24"/>
        </w:rPr>
        <w:t>增加455</w:t>
      </w:r>
      <w:r>
        <w:rPr>
          <w:rFonts w:ascii="宋体" w:hAnsi="宋体" w:cs="宋体" w:hint="eastAsia"/>
          <w:color w:val="000000"/>
          <w:kern w:val="0"/>
          <w:sz w:val="24"/>
        </w:rPr>
        <w:t>手。</w:t>
      </w:r>
      <w:r w:rsidRPr="00B829CB">
        <w:rPr>
          <w:rFonts w:ascii="宋体" w:hAnsi="宋体" w:cs="宋体" w:hint="eastAsia"/>
          <w:color w:val="000000"/>
          <w:kern w:val="0"/>
          <w:sz w:val="24"/>
        </w:rPr>
        <w:t>其中多头</w:t>
      </w:r>
      <w:r w:rsidR="002B3E63">
        <w:rPr>
          <w:rFonts w:ascii="宋体" w:hAnsi="宋体" w:cs="宋体" w:hint="eastAsia"/>
          <w:color w:val="000000"/>
          <w:kern w:val="0"/>
          <w:sz w:val="24"/>
        </w:rPr>
        <w:t>69.71</w:t>
      </w:r>
      <w:r>
        <w:rPr>
          <w:rFonts w:ascii="宋体" w:hAnsi="宋体" w:cs="宋体" w:hint="eastAsia"/>
          <w:color w:val="000000"/>
          <w:kern w:val="0"/>
          <w:sz w:val="24"/>
        </w:rPr>
        <w:t>万手，比前一周</w:t>
      </w:r>
      <w:r w:rsidR="002B3E63">
        <w:rPr>
          <w:rFonts w:ascii="宋体" w:hAnsi="宋体" w:cs="宋体" w:hint="eastAsia"/>
          <w:color w:val="000000"/>
          <w:kern w:val="0"/>
          <w:sz w:val="24"/>
        </w:rPr>
        <w:t>增加2253</w:t>
      </w:r>
      <w:r w:rsidRPr="00B829CB">
        <w:rPr>
          <w:rFonts w:ascii="宋体" w:hAnsi="宋体" w:cs="宋体" w:hint="eastAsia"/>
          <w:color w:val="000000"/>
          <w:kern w:val="0"/>
          <w:sz w:val="24"/>
        </w:rPr>
        <w:t>手；空头</w:t>
      </w:r>
      <w:r w:rsidR="002B3E63">
        <w:rPr>
          <w:rFonts w:ascii="宋体" w:hAnsi="宋体" w:cs="宋体" w:hint="eastAsia"/>
          <w:color w:val="000000"/>
          <w:kern w:val="0"/>
          <w:sz w:val="24"/>
        </w:rPr>
        <w:t>18.24</w:t>
      </w:r>
      <w:r w:rsidRPr="00B829CB">
        <w:rPr>
          <w:rFonts w:ascii="宋体" w:hAnsi="宋体" w:cs="宋体" w:hint="eastAsia"/>
          <w:color w:val="000000"/>
          <w:kern w:val="0"/>
          <w:sz w:val="24"/>
        </w:rPr>
        <w:t>万手，比前一周</w:t>
      </w:r>
      <w:r w:rsidR="00E252CF">
        <w:rPr>
          <w:rFonts w:ascii="宋体" w:hAnsi="宋体" w:cs="宋体" w:hint="eastAsia"/>
          <w:color w:val="000000"/>
          <w:kern w:val="0"/>
          <w:sz w:val="24"/>
        </w:rPr>
        <w:t>增加</w:t>
      </w:r>
      <w:r w:rsidR="002B3E63">
        <w:rPr>
          <w:rFonts w:ascii="宋体" w:hAnsi="宋体" w:cs="宋体" w:hint="eastAsia"/>
          <w:color w:val="000000"/>
          <w:kern w:val="0"/>
          <w:sz w:val="24"/>
        </w:rPr>
        <w:t>1798</w:t>
      </w:r>
      <w:r w:rsidRPr="00B829CB">
        <w:rPr>
          <w:rFonts w:ascii="宋体" w:hAnsi="宋体" w:cs="宋体" w:hint="eastAsia"/>
          <w:color w:val="000000"/>
          <w:kern w:val="0"/>
          <w:sz w:val="24"/>
        </w:rPr>
        <w:t>手</w:t>
      </w:r>
      <w:r>
        <w:rPr>
          <w:rFonts w:ascii="宋体" w:hAnsi="宋体" w:cs="宋体" w:hint="eastAsia"/>
          <w:color w:val="000000"/>
          <w:kern w:val="0"/>
          <w:sz w:val="24"/>
        </w:rPr>
        <w:t>。</w:t>
      </w:r>
    </w:p>
    <w:p w:rsidR="00010644" w:rsidRPr="008F739B" w:rsidRDefault="003664EE" w:rsidP="008F739B">
      <w:pPr>
        <w:widowControl/>
        <w:snapToGrid w:val="0"/>
        <w:spacing w:line="360" w:lineRule="auto"/>
        <w:ind w:firstLineChars="196" w:firstLine="472"/>
        <w:rPr>
          <w:rFonts w:cs="宋体"/>
          <w:b/>
          <w:kern w:val="0"/>
          <w:sz w:val="24"/>
        </w:rPr>
      </w:pPr>
      <w:r w:rsidRPr="008F739B">
        <w:rPr>
          <w:rFonts w:cs="宋体" w:hint="eastAsia"/>
          <w:b/>
          <w:kern w:val="0"/>
          <w:sz w:val="24"/>
        </w:rPr>
        <w:t>二、石油市场短期走势预测</w:t>
      </w:r>
    </w:p>
    <w:p w:rsidR="009562B1" w:rsidRPr="009562B1" w:rsidRDefault="009562B1" w:rsidP="009562B1">
      <w:pPr>
        <w:spacing w:line="360" w:lineRule="atLeast"/>
        <w:ind w:firstLineChars="200" w:firstLine="482"/>
        <w:outlineLvl w:val="1"/>
        <w:rPr>
          <w:rFonts w:ascii="Calibri" w:eastAsia="黑体" w:hAnsi="Calibri" w:cs="黑体"/>
          <w:b/>
          <w:bCs/>
          <w:color w:val="800000"/>
          <w:kern w:val="36"/>
          <w:sz w:val="24"/>
        </w:rPr>
      </w:pPr>
      <w:bookmarkStart w:id="0" w:name="_Hlk5450992"/>
      <w:bookmarkStart w:id="1" w:name="_Hlk12103612"/>
      <w:r w:rsidRPr="009562B1">
        <w:rPr>
          <w:rFonts w:ascii="宋体" w:hAnsi="宋体" w:hint="eastAsia"/>
          <w:b/>
          <w:sz w:val="24"/>
        </w:rPr>
        <w:t>预计</w:t>
      </w:r>
      <w:bookmarkStart w:id="2" w:name="_Hlk10886770"/>
      <w:r w:rsidRPr="009562B1">
        <w:rPr>
          <w:rFonts w:ascii="宋体" w:hAnsi="宋体" w:hint="eastAsia"/>
          <w:b/>
          <w:sz w:val="24"/>
        </w:rPr>
        <w:t>本周国际油价</w:t>
      </w:r>
      <w:bookmarkEnd w:id="0"/>
      <w:bookmarkEnd w:id="1"/>
      <w:bookmarkEnd w:id="2"/>
      <w:r w:rsidRPr="009562B1">
        <w:rPr>
          <w:rFonts w:ascii="宋体" w:hAnsi="宋体" w:hint="eastAsia"/>
          <w:b/>
          <w:sz w:val="24"/>
        </w:rPr>
        <w:t>维持震荡走势。宏观方面</w:t>
      </w:r>
      <w:r w:rsidRPr="009562B1">
        <w:rPr>
          <w:rFonts w:ascii="宋体" w:hAnsi="宋体" w:hint="eastAsia"/>
          <w:sz w:val="24"/>
        </w:rPr>
        <w:t>，拜登政府1.9万亿防疫纾困法案于2月27日通过众议院表决，并提交至参议院等待表决。该法案将有望于3月14日上一轮联邦失业补贴到期之前通过。此外，拜登政府下一阶段有关投资基建的2万亿经济刺激法案正在快速成型，或将于下个月公布并启动立法进程，并于8月底之前完成立法，提振市场信心。截至2月2</w:t>
      </w:r>
      <w:r w:rsidRPr="009562B1">
        <w:rPr>
          <w:rFonts w:ascii="宋体" w:hAnsi="宋体"/>
          <w:sz w:val="24"/>
        </w:rPr>
        <w:t>6</w:t>
      </w:r>
      <w:r w:rsidRPr="009562B1">
        <w:rPr>
          <w:rFonts w:ascii="宋体" w:hAnsi="宋体" w:hint="eastAsia"/>
          <w:sz w:val="24"/>
        </w:rPr>
        <w:t>日，全球新冠肺炎日新增病例小幅回升，但日新增病例仍为上月同期的58%，累计病例超1.1亿例。 美国日新增病例数小幅回升后环比减少63%，但其累计病例及死亡数仍分别占全球总数的25%和20%；欧洲部分国家再次加强封锁，日新增病例数环比回落37%。</w:t>
      </w:r>
      <w:r w:rsidRPr="009562B1">
        <w:rPr>
          <w:rFonts w:ascii="宋体" w:hAnsi="宋体" w:hint="eastAsia"/>
          <w:b/>
          <w:sz w:val="24"/>
        </w:rPr>
        <w:t>需求方面</w:t>
      </w:r>
      <w:r w:rsidRPr="009562B1">
        <w:rPr>
          <w:rFonts w:ascii="宋体" w:hAnsi="宋体" w:hint="eastAsia"/>
          <w:sz w:val="24"/>
        </w:rPr>
        <w:t>，经研院根据谷歌出行大数据构建的石油消费活跃指数显示，截至2月2</w:t>
      </w:r>
      <w:r w:rsidRPr="009562B1">
        <w:rPr>
          <w:rFonts w:ascii="宋体" w:hAnsi="宋体"/>
          <w:sz w:val="24"/>
        </w:rPr>
        <w:t>1</w:t>
      </w:r>
      <w:r w:rsidRPr="009562B1">
        <w:rPr>
          <w:rFonts w:ascii="宋体" w:hAnsi="宋体" w:hint="eastAsia"/>
          <w:sz w:val="24"/>
        </w:rPr>
        <w:t>日，全球石油消费活跃度为疫情前的7</w:t>
      </w:r>
      <w:r w:rsidRPr="009562B1">
        <w:rPr>
          <w:rFonts w:ascii="宋体" w:hAnsi="宋体"/>
          <w:sz w:val="24"/>
        </w:rPr>
        <w:t>7</w:t>
      </w:r>
      <w:r w:rsidRPr="009562B1">
        <w:rPr>
          <w:rFonts w:ascii="宋体" w:hAnsi="宋体" w:hint="eastAsia"/>
          <w:sz w:val="24"/>
        </w:rPr>
        <w:t>%的水平。除亚洲发展中国家及美洲外，全球其余地区石油消费指数平均回升</w:t>
      </w:r>
      <w:r w:rsidRPr="009562B1">
        <w:rPr>
          <w:rFonts w:ascii="宋体" w:hAnsi="宋体"/>
          <w:sz w:val="24"/>
        </w:rPr>
        <w:t>5</w:t>
      </w:r>
      <w:r w:rsidRPr="009562B1">
        <w:rPr>
          <w:rFonts w:ascii="宋体" w:hAnsi="宋体" w:hint="eastAsia"/>
          <w:sz w:val="24"/>
        </w:rPr>
        <w:t>个百分点。亚洲发展中国家因疫情受控叠加中国春节假期结束，2</w:t>
      </w:r>
      <w:r w:rsidRPr="009562B1">
        <w:rPr>
          <w:rFonts w:ascii="宋体" w:hAnsi="宋体"/>
          <w:sz w:val="24"/>
        </w:rPr>
        <w:t>0</w:t>
      </w:r>
      <w:r w:rsidRPr="009562B1">
        <w:rPr>
          <w:rFonts w:ascii="宋体" w:hAnsi="宋体" w:hint="eastAsia"/>
          <w:sz w:val="24"/>
        </w:rPr>
        <w:t>日-</w:t>
      </w:r>
      <w:r w:rsidRPr="009562B1">
        <w:rPr>
          <w:rFonts w:ascii="宋体" w:hAnsi="宋体"/>
          <w:sz w:val="24"/>
        </w:rPr>
        <w:t>21</w:t>
      </w:r>
      <w:r w:rsidRPr="009562B1">
        <w:rPr>
          <w:rFonts w:ascii="宋体" w:hAnsi="宋体" w:hint="eastAsia"/>
          <w:sz w:val="24"/>
        </w:rPr>
        <w:t>日指数回</w:t>
      </w:r>
      <w:bookmarkStart w:id="3" w:name="_GoBack"/>
      <w:bookmarkEnd w:id="3"/>
      <w:r w:rsidRPr="009562B1">
        <w:rPr>
          <w:rFonts w:ascii="宋体" w:hAnsi="宋体" w:hint="eastAsia"/>
          <w:sz w:val="24"/>
        </w:rPr>
        <w:t>升1</w:t>
      </w:r>
      <w:r w:rsidRPr="009562B1">
        <w:rPr>
          <w:rFonts w:ascii="宋体" w:hAnsi="宋体"/>
          <w:sz w:val="24"/>
        </w:rPr>
        <w:t>.5</w:t>
      </w:r>
      <w:r w:rsidRPr="009562B1">
        <w:rPr>
          <w:rFonts w:ascii="宋体" w:hAnsi="宋体" w:hint="eastAsia"/>
          <w:sz w:val="24"/>
        </w:rPr>
        <w:t>个百分点，达疫情前的</w:t>
      </w:r>
      <w:r w:rsidRPr="009562B1">
        <w:rPr>
          <w:rFonts w:ascii="宋体" w:hAnsi="宋体" w:hint="eastAsia"/>
          <w:sz w:val="24"/>
        </w:rPr>
        <w:lastRenderedPageBreak/>
        <w:t>8</w:t>
      </w:r>
      <w:r w:rsidRPr="009562B1">
        <w:rPr>
          <w:rFonts w:ascii="宋体" w:hAnsi="宋体"/>
          <w:sz w:val="24"/>
        </w:rPr>
        <w:t>4.5</w:t>
      </w:r>
      <w:r w:rsidRPr="009562B1">
        <w:rPr>
          <w:rFonts w:ascii="宋体" w:hAnsi="宋体" w:hint="eastAsia"/>
          <w:sz w:val="24"/>
        </w:rPr>
        <w:t>%水平。此外，美国由于极寒天气严重影响各项石油消费活动，活跃度14-20日下降近10个百分点，随着20日后天气逐渐转暖，石油消费活跃度单日上升1个百分点。此外，英国计划2月底实施错峰开学并于3月8日开始完全开学、开始开放酒吧和剧院、德国也号召为复苏经济而放松封锁、美国除加州外计划放松防疫措施，将提振石油需求。然而，巴西等国因疫情恶化加强封锁，限制需求涨幅。</w:t>
      </w:r>
      <w:r w:rsidRPr="009562B1">
        <w:rPr>
          <w:rFonts w:ascii="宋体" w:hAnsi="宋体" w:hint="eastAsia"/>
          <w:b/>
          <w:sz w:val="24"/>
        </w:rPr>
        <w:t>供应方面，</w:t>
      </w:r>
      <w:r w:rsidRPr="009562B1">
        <w:rPr>
          <w:rFonts w:ascii="宋体" w:hAnsi="宋体" w:hint="eastAsia"/>
          <w:sz w:val="24"/>
        </w:rPr>
        <w:t>IEA数据显示截止2月1</w:t>
      </w:r>
      <w:r w:rsidRPr="009562B1">
        <w:rPr>
          <w:rFonts w:ascii="宋体" w:hAnsi="宋体"/>
          <w:sz w:val="24"/>
        </w:rPr>
        <w:t>9</w:t>
      </w:r>
      <w:r w:rsidRPr="009562B1">
        <w:rPr>
          <w:rFonts w:ascii="宋体" w:hAnsi="宋体" w:hint="eastAsia"/>
          <w:sz w:val="24"/>
        </w:rPr>
        <w:t>日当周，美国产量大幅减少1</w:t>
      </w:r>
      <w:r w:rsidRPr="009562B1">
        <w:rPr>
          <w:rFonts w:ascii="宋体" w:hAnsi="宋体"/>
          <w:sz w:val="24"/>
        </w:rPr>
        <w:t>0</w:t>
      </w:r>
      <w:r w:rsidRPr="009562B1">
        <w:rPr>
          <w:rFonts w:ascii="宋体" w:hAnsi="宋体" w:hint="eastAsia"/>
          <w:sz w:val="24"/>
        </w:rPr>
        <w:t>%，即1</w:t>
      </w:r>
      <w:r w:rsidRPr="009562B1">
        <w:rPr>
          <w:rFonts w:ascii="宋体" w:hAnsi="宋体"/>
          <w:sz w:val="24"/>
        </w:rPr>
        <w:t>10</w:t>
      </w:r>
      <w:r w:rsidRPr="009562B1">
        <w:rPr>
          <w:rFonts w:ascii="宋体" w:hAnsi="宋体" w:hint="eastAsia"/>
          <w:sz w:val="24"/>
        </w:rPr>
        <w:t>万桶/日，追平史上最大周度降幅。随后，随着本周天气转暖，各大产油商加速复产，但完全恢复仍需时日，提振油价。然而，3月4日即将召开的OPEC+会议将决定沙特是否撤销自愿减产及OPEC+是否继续削减减产额度，引发市场对供应增速过快的担忧。</w:t>
      </w:r>
      <w:r w:rsidRPr="009562B1">
        <w:rPr>
          <w:rFonts w:ascii="宋体" w:hAnsi="宋体" w:hint="eastAsia"/>
          <w:b/>
          <w:sz w:val="24"/>
        </w:rPr>
        <w:t>技术分析，</w:t>
      </w:r>
      <w:r w:rsidRPr="009562B1">
        <w:rPr>
          <w:rFonts w:ascii="宋体" w:hAnsi="宋体"/>
          <w:sz w:val="24"/>
        </w:rPr>
        <w:t>日线KDJ金叉，MACD金叉向上，绿色能量柱二次放量。</w:t>
      </w:r>
      <w:r w:rsidRPr="009562B1">
        <w:rPr>
          <w:rFonts w:ascii="宋体" w:hAnsi="宋体" w:hint="eastAsia"/>
          <w:sz w:val="24"/>
        </w:rPr>
        <w:t>空头</w:t>
      </w:r>
      <w:r w:rsidRPr="009562B1">
        <w:rPr>
          <w:rFonts w:ascii="宋体" w:hAnsi="宋体"/>
          <w:sz w:val="24"/>
        </w:rPr>
        <w:t>近期有所加强，</w:t>
      </w:r>
      <w:r w:rsidRPr="009562B1">
        <w:rPr>
          <w:rFonts w:ascii="宋体" w:hAnsi="宋体" w:hint="eastAsia"/>
          <w:sz w:val="24"/>
        </w:rPr>
        <w:t>回调</w:t>
      </w:r>
      <w:r w:rsidRPr="009562B1">
        <w:rPr>
          <w:rFonts w:ascii="宋体" w:hAnsi="宋体"/>
          <w:sz w:val="24"/>
        </w:rPr>
        <w:t>风险逐步积累</w:t>
      </w:r>
      <w:r w:rsidRPr="009562B1">
        <w:rPr>
          <w:rFonts w:ascii="宋体" w:hAnsi="宋体" w:hint="eastAsia"/>
          <w:sz w:val="24"/>
        </w:rPr>
        <w:t>，但</w:t>
      </w:r>
      <w:r w:rsidRPr="009562B1">
        <w:rPr>
          <w:rFonts w:ascii="宋体" w:hAnsi="宋体"/>
          <w:sz w:val="24"/>
        </w:rPr>
        <w:t>仍不足以扭转上涨趋势。</w:t>
      </w:r>
      <w:r w:rsidRPr="009562B1">
        <w:rPr>
          <w:rFonts w:ascii="宋体" w:hAnsi="宋体" w:hint="eastAsia"/>
          <w:sz w:val="24"/>
        </w:rPr>
        <w:t>然而，</w:t>
      </w:r>
      <w:r w:rsidRPr="009562B1">
        <w:rPr>
          <w:rFonts w:ascii="宋体" w:hAnsi="宋体"/>
          <w:sz w:val="24"/>
        </w:rPr>
        <w:t>短期内过高的涨幅积累大量的获利盘等待了结，</w:t>
      </w:r>
      <w:r w:rsidRPr="009562B1">
        <w:rPr>
          <w:rFonts w:ascii="宋体" w:hAnsi="宋体" w:hint="eastAsia"/>
          <w:sz w:val="24"/>
        </w:rPr>
        <w:t>不利于</w:t>
      </w:r>
      <w:r w:rsidRPr="009562B1">
        <w:rPr>
          <w:rFonts w:ascii="宋体" w:hAnsi="宋体"/>
          <w:sz w:val="24"/>
        </w:rPr>
        <w:t>油价</w:t>
      </w:r>
      <w:r w:rsidRPr="009562B1">
        <w:rPr>
          <w:rFonts w:ascii="宋体" w:hAnsi="宋体" w:hint="eastAsia"/>
          <w:sz w:val="24"/>
        </w:rPr>
        <w:t>之后的</w:t>
      </w:r>
      <w:r w:rsidRPr="009562B1">
        <w:rPr>
          <w:rFonts w:ascii="宋体" w:hAnsi="宋体"/>
          <w:sz w:val="24"/>
        </w:rPr>
        <w:t>上涨。</w:t>
      </w:r>
      <w:r w:rsidRPr="009562B1">
        <w:rPr>
          <w:rFonts w:ascii="宋体" w:hAnsi="宋体" w:hint="eastAsia"/>
          <w:sz w:val="24"/>
        </w:rPr>
        <w:t>上方初步阻力关注6</w:t>
      </w:r>
      <w:r w:rsidRPr="009562B1">
        <w:rPr>
          <w:rFonts w:ascii="宋体" w:hAnsi="宋体"/>
          <w:sz w:val="24"/>
        </w:rPr>
        <w:t>5</w:t>
      </w:r>
      <w:r w:rsidRPr="009562B1">
        <w:rPr>
          <w:rFonts w:ascii="宋体" w:hAnsi="宋体" w:hint="eastAsia"/>
          <w:sz w:val="24"/>
        </w:rPr>
        <w:t>、6</w:t>
      </w:r>
      <w:r w:rsidRPr="009562B1">
        <w:rPr>
          <w:rFonts w:ascii="宋体" w:hAnsi="宋体"/>
          <w:sz w:val="24"/>
        </w:rPr>
        <w:t>6</w:t>
      </w:r>
      <w:r w:rsidRPr="009562B1">
        <w:rPr>
          <w:rFonts w:ascii="宋体" w:hAnsi="宋体" w:hint="eastAsia"/>
          <w:sz w:val="24"/>
        </w:rPr>
        <w:t>美元/桶，下方初步支撑关注6</w:t>
      </w:r>
      <w:r w:rsidRPr="009562B1">
        <w:rPr>
          <w:rFonts w:ascii="宋体" w:hAnsi="宋体"/>
          <w:sz w:val="24"/>
        </w:rPr>
        <w:t>2</w:t>
      </w:r>
      <w:r w:rsidRPr="009562B1">
        <w:rPr>
          <w:rFonts w:ascii="宋体" w:hAnsi="宋体" w:hint="eastAsia"/>
          <w:sz w:val="24"/>
        </w:rPr>
        <w:t>美元/桶。</w:t>
      </w:r>
      <w:r w:rsidRPr="009562B1">
        <w:rPr>
          <w:rFonts w:ascii="宋体" w:hAnsi="宋体" w:hint="eastAsia"/>
          <w:b/>
          <w:sz w:val="24"/>
        </w:rPr>
        <w:t>综合分析</w:t>
      </w:r>
      <w:r w:rsidRPr="009562B1">
        <w:rPr>
          <w:rFonts w:ascii="宋体" w:hAnsi="宋体" w:hint="eastAsia"/>
          <w:sz w:val="24"/>
        </w:rPr>
        <w:t>，美国原油完全复产仍需时日、美国经济刺激法案快速推进叠加大量资金融入原油市场，强力提振油价，但对通货膨胀及OPEC+或将减产的担忧，限制油价涨幅。之后密切关注美国经济刺激法案进展、</w:t>
      </w:r>
      <w:r w:rsidRPr="009562B1">
        <w:rPr>
          <w:rFonts w:ascii="宋体" w:hAnsi="宋体"/>
          <w:sz w:val="24"/>
        </w:rPr>
        <w:t>OPEC+减产计划执行情况</w:t>
      </w:r>
      <w:r w:rsidRPr="009562B1">
        <w:rPr>
          <w:rFonts w:ascii="宋体" w:hAnsi="宋体" w:hint="eastAsia"/>
          <w:sz w:val="24"/>
        </w:rPr>
        <w:t>、伊核协议重启及</w:t>
      </w:r>
      <w:r w:rsidRPr="009562B1">
        <w:rPr>
          <w:rFonts w:ascii="宋体" w:hAnsi="宋体"/>
          <w:sz w:val="24"/>
        </w:rPr>
        <w:t>疫苗进展等问题。预计本周国际油价维持震荡走势，WTI和布伦特原油期货均价分别为62美元/桶和65美元/桶。</w:t>
      </w:r>
      <w:r w:rsidRPr="009562B1">
        <w:rPr>
          <w:rFonts w:ascii="宋体" w:hAnsi="宋体" w:hint="eastAsia"/>
          <w:b/>
          <w:sz w:val="24"/>
        </w:rPr>
        <w:t>基准情景下</w:t>
      </w:r>
      <w:r w:rsidRPr="009562B1">
        <w:rPr>
          <w:rFonts w:ascii="宋体" w:hAnsi="宋体" w:hint="eastAsia"/>
          <w:sz w:val="24"/>
        </w:rPr>
        <w:t>，预计3月国际油价震荡盘整，布伦特均价60-65美元/桶；</w:t>
      </w:r>
      <w:r w:rsidRPr="009562B1">
        <w:rPr>
          <w:rFonts w:ascii="宋体" w:hAnsi="宋体" w:hint="eastAsia"/>
          <w:b/>
          <w:sz w:val="24"/>
        </w:rPr>
        <w:t>乐观情景下</w:t>
      </w:r>
      <w:r w:rsidRPr="009562B1">
        <w:rPr>
          <w:rFonts w:ascii="宋体" w:hAnsi="宋体" w:hint="eastAsia"/>
          <w:sz w:val="24"/>
        </w:rPr>
        <w:t>，美国新刺激政策加速推进、OPEC+产量政策持续利好、投资者普遍看好大宗商品市场资金持续涌入油市，预计3月国际油价环比继续上涨，布伦特均价65-70美元/桶；</w:t>
      </w:r>
      <w:r w:rsidRPr="009562B1">
        <w:rPr>
          <w:rFonts w:ascii="宋体" w:hAnsi="宋体" w:hint="eastAsia"/>
          <w:b/>
          <w:sz w:val="24"/>
        </w:rPr>
        <w:t>悲观情景下</w:t>
      </w:r>
      <w:r w:rsidRPr="009562B1">
        <w:rPr>
          <w:rFonts w:ascii="宋体" w:hAnsi="宋体" w:hint="eastAsia"/>
          <w:sz w:val="24"/>
        </w:rPr>
        <w:t>，沙特放弃3月额外减产且OPEC+后续增产步伐超预期、美国新刺激计划进展缓慢，市场关注重回对疫情和需求的担忧，国际油价明显回调，布伦特均价55-60美元/桶。预计二季度国际油价环比提升。</w:t>
      </w:r>
    </w:p>
    <w:p w:rsidR="009562B1" w:rsidRPr="009562B1" w:rsidRDefault="009562B1" w:rsidP="009562B1">
      <w:pPr>
        <w:pStyle w:val="a9"/>
        <w:adjustRightInd w:val="0"/>
        <w:snapToGrid w:val="0"/>
        <w:spacing w:before="120" w:line="360" w:lineRule="atLeast"/>
        <w:ind w:firstLine="482"/>
        <w:jc w:val="center"/>
        <w:rPr>
          <w:rFonts w:asciiTheme="minorEastAsia" w:eastAsiaTheme="minorEastAsia" w:hAnsiTheme="minorEastAsia"/>
          <w:b/>
        </w:rPr>
      </w:pPr>
      <w:r w:rsidRPr="009562B1">
        <w:rPr>
          <w:rFonts w:asciiTheme="minorEastAsia" w:eastAsiaTheme="minorEastAsia" w:hAnsiTheme="minorEastAsia" w:hint="eastAsia"/>
          <w:b/>
        </w:rPr>
        <w:t>表1三种情境下油价预测（单位：美元/桶）</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
        <w:gridCol w:w="1142"/>
        <w:gridCol w:w="1164"/>
        <w:gridCol w:w="1134"/>
        <w:gridCol w:w="1985"/>
      </w:tblGrid>
      <w:tr w:rsidR="009562B1" w:rsidRPr="00C91904" w:rsidTr="00153D6C">
        <w:trPr>
          <w:jc w:val="center"/>
        </w:trPr>
        <w:tc>
          <w:tcPr>
            <w:tcW w:w="1091" w:type="dxa"/>
          </w:tcPr>
          <w:p w:rsidR="009562B1" w:rsidRPr="00A82521" w:rsidRDefault="009562B1" w:rsidP="00153D6C">
            <w:pPr>
              <w:adjustRightInd w:val="0"/>
              <w:snapToGrid w:val="0"/>
              <w:spacing w:line="520" w:lineRule="exact"/>
              <w:jc w:val="center"/>
              <w:rPr>
                <w:rFonts w:ascii="方正仿宋简体" w:eastAsia="方正仿宋简体"/>
              </w:rPr>
            </w:pPr>
          </w:p>
        </w:tc>
        <w:tc>
          <w:tcPr>
            <w:tcW w:w="1142" w:type="dxa"/>
          </w:tcPr>
          <w:p w:rsidR="009562B1" w:rsidRPr="00A82521" w:rsidRDefault="009562B1" w:rsidP="00153D6C">
            <w:pPr>
              <w:adjustRightInd w:val="0"/>
              <w:snapToGrid w:val="0"/>
              <w:spacing w:line="520" w:lineRule="exact"/>
              <w:jc w:val="center"/>
              <w:rPr>
                <w:rFonts w:ascii="方正仿宋简体" w:eastAsia="方正仿宋简体"/>
                <w:b/>
              </w:rPr>
            </w:pPr>
            <w:r w:rsidRPr="00A82521">
              <w:rPr>
                <w:rFonts w:ascii="方正仿宋简体" w:eastAsia="方正仿宋简体" w:hint="eastAsia"/>
                <w:b/>
              </w:rPr>
              <w:t>3月</w:t>
            </w:r>
          </w:p>
        </w:tc>
        <w:tc>
          <w:tcPr>
            <w:tcW w:w="1164" w:type="dxa"/>
          </w:tcPr>
          <w:p w:rsidR="009562B1" w:rsidRPr="00A82521" w:rsidRDefault="009562B1" w:rsidP="00153D6C">
            <w:pPr>
              <w:adjustRightInd w:val="0"/>
              <w:snapToGrid w:val="0"/>
              <w:spacing w:line="520" w:lineRule="exact"/>
              <w:jc w:val="center"/>
              <w:rPr>
                <w:rFonts w:ascii="方正仿宋简体" w:eastAsia="方正仿宋简体"/>
                <w:b/>
              </w:rPr>
            </w:pPr>
            <w:r w:rsidRPr="00A82521">
              <w:rPr>
                <w:rFonts w:ascii="方正仿宋简体" w:eastAsia="方正仿宋简体" w:hint="eastAsia"/>
                <w:b/>
              </w:rPr>
              <w:t>4月</w:t>
            </w:r>
          </w:p>
        </w:tc>
        <w:tc>
          <w:tcPr>
            <w:tcW w:w="1134" w:type="dxa"/>
          </w:tcPr>
          <w:p w:rsidR="009562B1" w:rsidRPr="00A82521" w:rsidRDefault="009562B1" w:rsidP="00153D6C">
            <w:pPr>
              <w:adjustRightInd w:val="0"/>
              <w:snapToGrid w:val="0"/>
              <w:spacing w:line="520" w:lineRule="exact"/>
              <w:jc w:val="center"/>
              <w:rPr>
                <w:rFonts w:ascii="方正仿宋简体" w:eastAsia="方正仿宋简体"/>
                <w:b/>
              </w:rPr>
            </w:pPr>
            <w:r w:rsidRPr="00A82521">
              <w:rPr>
                <w:rFonts w:ascii="方正仿宋简体" w:eastAsia="方正仿宋简体" w:hint="eastAsia"/>
                <w:b/>
              </w:rPr>
              <w:t>5月</w:t>
            </w:r>
          </w:p>
        </w:tc>
        <w:tc>
          <w:tcPr>
            <w:tcW w:w="1985" w:type="dxa"/>
          </w:tcPr>
          <w:p w:rsidR="009562B1" w:rsidRPr="00A82521" w:rsidRDefault="009562B1" w:rsidP="00153D6C">
            <w:pPr>
              <w:adjustRightInd w:val="0"/>
              <w:snapToGrid w:val="0"/>
              <w:spacing w:line="520" w:lineRule="exact"/>
              <w:jc w:val="center"/>
              <w:rPr>
                <w:rFonts w:ascii="方正仿宋简体" w:eastAsia="方正仿宋简体"/>
                <w:b/>
              </w:rPr>
            </w:pPr>
            <w:r w:rsidRPr="00A82521">
              <w:rPr>
                <w:rFonts w:ascii="方正仿宋简体" w:eastAsia="方正仿宋简体" w:hint="eastAsia"/>
                <w:b/>
              </w:rPr>
              <w:t>二季度</w:t>
            </w:r>
          </w:p>
        </w:tc>
      </w:tr>
      <w:tr w:rsidR="009562B1" w:rsidRPr="00C91904" w:rsidTr="00153D6C">
        <w:trPr>
          <w:jc w:val="center"/>
        </w:trPr>
        <w:tc>
          <w:tcPr>
            <w:tcW w:w="1091" w:type="dxa"/>
          </w:tcPr>
          <w:p w:rsidR="009562B1" w:rsidRPr="00A82521" w:rsidRDefault="009562B1" w:rsidP="00153D6C">
            <w:pPr>
              <w:adjustRightInd w:val="0"/>
              <w:snapToGrid w:val="0"/>
              <w:spacing w:line="520" w:lineRule="exact"/>
              <w:jc w:val="center"/>
              <w:rPr>
                <w:rFonts w:ascii="方正仿宋简体" w:eastAsia="方正仿宋简体"/>
                <w:b/>
              </w:rPr>
            </w:pPr>
            <w:r w:rsidRPr="00A82521">
              <w:rPr>
                <w:rFonts w:ascii="方正仿宋简体" w:eastAsia="方正仿宋简体" w:hint="eastAsia"/>
                <w:b/>
              </w:rPr>
              <w:t>乐观情景</w:t>
            </w:r>
          </w:p>
        </w:tc>
        <w:tc>
          <w:tcPr>
            <w:tcW w:w="1142" w:type="dxa"/>
          </w:tcPr>
          <w:p w:rsidR="009562B1" w:rsidRPr="00A82521" w:rsidRDefault="009562B1" w:rsidP="00153D6C">
            <w:pPr>
              <w:adjustRightInd w:val="0"/>
              <w:snapToGrid w:val="0"/>
              <w:spacing w:line="520" w:lineRule="exact"/>
              <w:jc w:val="center"/>
              <w:rPr>
                <w:rFonts w:ascii="方正仿宋简体" w:eastAsia="方正仿宋简体"/>
              </w:rPr>
            </w:pPr>
            <w:r w:rsidRPr="00A82521">
              <w:rPr>
                <w:rFonts w:ascii="方正仿宋简体" w:eastAsia="方正仿宋简体" w:hint="eastAsia"/>
              </w:rPr>
              <w:t>65-70</w:t>
            </w:r>
          </w:p>
        </w:tc>
        <w:tc>
          <w:tcPr>
            <w:tcW w:w="1164" w:type="dxa"/>
          </w:tcPr>
          <w:p w:rsidR="009562B1" w:rsidRPr="00A82521" w:rsidRDefault="009562B1" w:rsidP="00153D6C">
            <w:pPr>
              <w:adjustRightInd w:val="0"/>
              <w:snapToGrid w:val="0"/>
              <w:spacing w:line="520" w:lineRule="exact"/>
              <w:jc w:val="center"/>
              <w:rPr>
                <w:rFonts w:ascii="方正仿宋简体" w:eastAsia="方正仿宋简体"/>
              </w:rPr>
            </w:pPr>
            <w:r w:rsidRPr="00A82521">
              <w:rPr>
                <w:rFonts w:ascii="方正仿宋简体" w:eastAsia="方正仿宋简体" w:hint="eastAsia"/>
              </w:rPr>
              <w:t>66-71</w:t>
            </w:r>
          </w:p>
        </w:tc>
        <w:tc>
          <w:tcPr>
            <w:tcW w:w="1134" w:type="dxa"/>
          </w:tcPr>
          <w:p w:rsidR="009562B1" w:rsidRPr="00A82521" w:rsidRDefault="009562B1" w:rsidP="00153D6C">
            <w:pPr>
              <w:adjustRightInd w:val="0"/>
              <w:snapToGrid w:val="0"/>
              <w:spacing w:line="520" w:lineRule="exact"/>
              <w:jc w:val="center"/>
              <w:rPr>
                <w:rFonts w:ascii="方正仿宋简体" w:eastAsia="方正仿宋简体"/>
              </w:rPr>
            </w:pPr>
            <w:r w:rsidRPr="00A82521">
              <w:rPr>
                <w:rFonts w:ascii="方正仿宋简体" w:eastAsia="方正仿宋简体" w:hint="eastAsia"/>
              </w:rPr>
              <w:t>67-72</w:t>
            </w:r>
          </w:p>
        </w:tc>
        <w:tc>
          <w:tcPr>
            <w:tcW w:w="1985" w:type="dxa"/>
          </w:tcPr>
          <w:p w:rsidR="009562B1" w:rsidRPr="00A82521" w:rsidRDefault="009562B1" w:rsidP="00153D6C">
            <w:pPr>
              <w:adjustRightInd w:val="0"/>
              <w:snapToGrid w:val="0"/>
              <w:spacing w:line="520" w:lineRule="exact"/>
              <w:jc w:val="center"/>
              <w:rPr>
                <w:rFonts w:ascii="方正仿宋简体" w:eastAsia="方正仿宋简体"/>
              </w:rPr>
            </w:pPr>
            <w:r w:rsidRPr="00A82521">
              <w:rPr>
                <w:rFonts w:ascii="方正仿宋简体" w:eastAsia="方正仿宋简体" w:hint="eastAsia"/>
              </w:rPr>
              <w:t>68-73</w:t>
            </w:r>
          </w:p>
        </w:tc>
      </w:tr>
      <w:tr w:rsidR="009562B1" w:rsidRPr="00C91904" w:rsidTr="00153D6C">
        <w:trPr>
          <w:jc w:val="center"/>
        </w:trPr>
        <w:tc>
          <w:tcPr>
            <w:tcW w:w="1091" w:type="dxa"/>
          </w:tcPr>
          <w:p w:rsidR="009562B1" w:rsidRPr="00A82521" w:rsidRDefault="009562B1" w:rsidP="00153D6C">
            <w:pPr>
              <w:adjustRightInd w:val="0"/>
              <w:snapToGrid w:val="0"/>
              <w:spacing w:line="520" w:lineRule="exact"/>
              <w:jc w:val="center"/>
              <w:rPr>
                <w:rFonts w:ascii="方正仿宋简体" w:eastAsia="方正仿宋简体"/>
                <w:b/>
              </w:rPr>
            </w:pPr>
            <w:r w:rsidRPr="00A82521">
              <w:rPr>
                <w:rFonts w:ascii="方正仿宋简体" w:eastAsia="方正仿宋简体" w:hint="eastAsia"/>
                <w:b/>
              </w:rPr>
              <w:t>基准情景</w:t>
            </w:r>
          </w:p>
        </w:tc>
        <w:tc>
          <w:tcPr>
            <w:tcW w:w="1142" w:type="dxa"/>
          </w:tcPr>
          <w:p w:rsidR="009562B1" w:rsidRPr="00A82521" w:rsidRDefault="009562B1" w:rsidP="00153D6C">
            <w:pPr>
              <w:adjustRightInd w:val="0"/>
              <w:snapToGrid w:val="0"/>
              <w:spacing w:line="520" w:lineRule="exact"/>
              <w:jc w:val="center"/>
              <w:rPr>
                <w:rFonts w:ascii="方正仿宋简体" w:eastAsia="方正仿宋简体"/>
              </w:rPr>
            </w:pPr>
            <w:r w:rsidRPr="00A82521">
              <w:rPr>
                <w:rFonts w:ascii="方正仿宋简体" w:eastAsia="方正仿宋简体" w:hint="eastAsia"/>
              </w:rPr>
              <w:t>60-65</w:t>
            </w:r>
          </w:p>
        </w:tc>
        <w:tc>
          <w:tcPr>
            <w:tcW w:w="1164" w:type="dxa"/>
          </w:tcPr>
          <w:p w:rsidR="009562B1" w:rsidRPr="00A82521" w:rsidRDefault="009562B1" w:rsidP="00153D6C">
            <w:pPr>
              <w:adjustRightInd w:val="0"/>
              <w:snapToGrid w:val="0"/>
              <w:spacing w:line="520" w:lineRule="exact"/>
              <w:jc w:val="center"/>
              <w:rPr>
                <w:rFonts w:ascii="方正仿宋简体" w:eastAsia="方正仿宋简体"/>
              </w:rPr>
            </w:pPr>
            <w:r w:rsidRPr="00A82521">
              <w:rPr>
                <w:rFonts w:ascii="方正仿宋简体" w:eastAsia="方正仿宋简体" w:hint="eastAsia"/>
              </w:rPr>
              <w:t>60-65</w:t>
            </w:r>
          </w:p>
        </w:tc>
        <w:tc>
          <w:tcPr>
            <w:tcW w:w="1134" w:type="dxa"/>
          </w:tcPr>
          <w:p w:rsidR="009562B1" w:rsidRPr="00A82521" w:rsidRDefault="009562B1" w:rsidP="00153D6C">
            <w:pPr>
              <w:adjustRightInd w:val="0"/>
              <w:snapToGrid w:val="0"/>
              <w:spacing w:line="520" w:lineRule="exact"/>
              <w:jc w:val="center"/>
              <w:rPr>
                <w:rFonts w:ascii="方正仿宋简体" w:eastAsia="方正仿宋简体"/>
              </w:rPr>
            </w:pPr>
            <w:r w:rsidRPr="00A82521">
              <w:rPr>
                <w:rFonts w:ascii="方正仿宋简体" w:eastAsia="方正仿宋简体" w:hint="eastAsia"/>
              </w:rPr>
              <w:t>62-67</w:t>
            </w:r>
          </w:p>
        </w:tc>
        <w:tc>
          <w:tcPr>
            <w:tcW w:w="1985" w:type="dxa"/>
          </w:tcPr>
          <w:p w:rsidR="009562B1" w:rsidRPr="00A82521" w:rsidRDefault="009562B1" w:rsidP="00153D6C">
            <w:pPr>
              <w:adjustRightInd w:val="0"/>
              <w:snapToGrid w:val="0"/>
              <w:spacing w:line="520" w:lineRule="exact"/>
              <w:jc w:val="center"/>
              <w:rPr>
                <w:rFonts w:ascii="方正仿宋简体" w:eastAsia="方正仿宋简体"/>
              </w:rPr>
            </w:pPr>
            <w:r w:rsidRPr="00A82521">
              <w:rPr>
                <w:rFonts w:ascii="方正仿宋简体" w:eastAsia="方正仿宋简体" w:hint="eastAsia"/>
              </w:rPr>
              <w:t>62-67</w:t>
            </w:r>
          </w:p>
        </w:tc>
      </w:tr>
      <w:tr w:rsidR="009562B1" w:rsidRPr="00C91904" w:rsidTr="00153D6C">
        <w:trPr>
          <w:jc w:val="center"/>
        </w:trPr>
        <w:tc>
          <w:tcPr>
            <w:tcW w:w="1091" w:type="dxa"/>
          </w:tcPr>
          <w:p w:rsidR="009562B1" w:rsidRPr="00A82521" w:rsidRDefault="009562B1" w:rsidP="00153D6C">
            <w:pPr>
              <w:adjustRightInd w:val="0"/>
              <w:snapToGrid w:val="0"/>
              <w:spacing w:line="520" w:lineRule="exact"/>
              <w:jc w:val="center"/>
              <w:rPr>
                <w:rFonts w:ascii="方正仿宋简体" w:eastAsia="方正仿宋简体"/>
                <w:b/>
              </w:rPr>
            </w:pPr>
            <w:r w:rsidRPr="00A82521">
              <w:rPr>
                <w:rFonts w:ascii="方正仿宋简体" w:eastAsia="方正仿宋简体" w:hint="eastAsia"/>
                <w:b/>
              </w:rPr>
              <w:t>悲观情景</w:t>
            </w:r>
          </w:p>
        </w:tc>
        <w:tc>
          <w:tcPr>
            <w:tcW w:w="1142" w:type="dxa"/>
          </w:tcPr>
          <w:p w:rsidR="009562B1" w:rsidRPr="00A82521" w:rsidRDefault="009562B1" w:rsidP="00153D6C">
            <w:pPr>
              <w:adjustRightInd w:val="0"/>
              <w:snapToGrid w:val="0"/>
              <w:spacing w:line="520" w:lineRule="exact"/>
              <w:jc w:val="center"/>
              <w:rPr>
                <w:rFonts w:ascii="方正仿宋简体" w:eastAsia="方正仿宋简体"/>
              </w:rPr>
            </w:pPr>
            <w:r w:rsidRPr="00A82521">
              <w:rPr>
                <w:rFonts w:ascii="方正仿宋简体" w:eastAsia="方正仿宋简体" w:hint="eastAsia"/>
              </w:rPr>
              <w:t>55-60</w:t>
            </w:r>
          </w:p>
        </w:tc>
        <w:tc>
          <w:tcPr>
            <w:tcW w:w="1164" w:type="dxa"/>
          </w:tcPr>
          <w:p w:rsidR="009562B1" w:rsidRPr="00A82521" w:rsidRDefault="009562B1" w:rsidP="00153D6C">
            <w:pPr>
              <w:adjustRightInd w:val="0"/>
              <w:snapToGrid w:val="0"/>
              <w:spacing w:line="520" w:lineRule="exact"/>
              <w:jc w:val="center"/>
              <w:rPr>
                <w:rFonts w:ascii="方正仿宋简体" w:eastAsia="方正仿宋简体"/>
              </w:rPr>
            </w:pPr>
            <w:r w:rsidRPr="00A82521">
              <w:rPr>
                <w:rFonts w:ascii="方正仿宋简体" w:eastAsia="方正仿宋简体" w:hint="eastAsia"/>
              </w:rPr>
              <w:t>54-59</w:t>
            </w:r>
          </w:p>
        </w:tc>
        <w:tc>
          <w:tcPr>
            <w:tcW w:w="1134" w:type="dxa"/>
          </w:tcPr>
          <w:p w:rsidR="009562B1" w:rsidRPr="00A82521" w:rsidRDefault="009562B1" w:rsidP="00153D6C">
            <w:pPr>
              <w:adjustRightInd w:val="0"/>
              <w:snapToGrid w:val="0"/>
              <w:spacing w:line="520" w:lineRule="exact"/>
              <w:jc w:val="center"/>
              <w:rPr>
                <w:rFonts w:ascii="方正仿宋简体" w:eastAsia="方正仿宋简体"/>
              </w:rPr>
            </w:pPr>
            <w:r w:rsidRPr="00A82521">
              <w:rPr>
                <w:rFonts w:ascii="方正仿宋简体" w:eastAsia="方正仿宋简体" w:hint="eastAsia"/>
              </w:rPr>
              <w:t>55-60</w:t>
            </w:r>
          </w:p>
        </w:tc>
        <w:tc>
          <w:tcPr>
            <w:tcW w:w="1985" w:type="dxa"/>
          </w:tcPr>
          <w:p w:rsidR="009562B1" w:rsidRPr="00A82521" w:rsidRDefault="009562B1" w:rsidP="00153D6C">
            <w:pPr>
              <w:adjustRightInd w:val="0"/>
              <w:snapToGrid w:val="0"/>
              <w:spacing w:line="520" w:lineRule="exact"/>
              <w:jc w:val="center"/>
              <w:rPr>
                <w:rFonts w:ascii="方正仿宋简体" w:eastAsia="方正仿宋简体"/>
              </w:rPr>
            </w:pPr>
            <w:r w:rsidRPr="00A82521">
              <w:rPr>
                <w:rFonts w:ascii="方正仿宋简体" w:eastAsia="方正仿宋简体" w:hint="eastAsia"/>
              </w:rPr>
              <w:t>56-61</w:t>
            </w:r>
          </w:p>
        </w:tc>
      </w:tr>
    </w:tbl>
    <w:p w:rsidR="00C729DF" w:rsidRPr="007801A4" w:rsidRDefault="00C729DF" w:rsidP="009562B1">
      <w:pPr>
        <w:spacing w:line="360" w:lineRule="atLeast"/>
        <w:ind w:firstLineChars="200" w:firstLine="480"/>
        <w:rPr>
          <w:rFonts w:asciiTheme="minorEastAsia" w:eastAsiaTheme="minorEastAsia" w:hAnsiTheme="minorEastAsia" w:cs="宋体"/>
          <w:color w:val="000000"/>
          <w:kern w:val="0"/>
          <w:sz w:val="24"/>
        </w:rPr>
      </w:pPr>
    </w:p>
    <w:p w:rsidR="00BF5DE1" w:rsidRPr="00C729DF" w:rsidRDefault="00DC45EE" w:rsidP="00C729DF">
      <w:pPr>
        <w:spacing w:line="360" w:lineRule="atLeast"/>
        <w:ind w:firstLineChars="200" w:firstLine="480"/>
        <w:rPr>
          <w:rFonts w:ascii="宋体" w:hAnsi="宋体" w:cs="宋体"/>
          <w:color w:val="000000"/>
          <w:kern w:val="0"/>
          <w:sz w:val="24"/>
        </w:rPr>
      </w:pPr>
      <w:r>
        <w:rPr>
          <w:rFonts w:ascii="宋体" w:hAnsi="宋体" w:cs="宋体"/>
          <w:noProof/>
          <w:color w:val="000000"/>
          <w:kern w:val="0"/>
          <w:sz w:val="24"/>
        </w:rPr>
        <w:lastRenderedPageBreak/>
        <w:drawing>
          <wp:inline distT="0" distB="0" distL="0" distR="0">
            <wp:extent cx="5274310" cy="3002818"/>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274310" cy="3002818"/>
                    </a:xfrm>
                    <a:prstGeom prst="rect">
                      <a:avLst/>
                    </a:prstGeom>
                    <a:noFill/>
                    <a:ln w="9525">
                      <a:noFill/>
                      <a:miter lim="800000"/>
                      <a:headEnd/>
                      <a:tailEnd/>
                    </a:ln>
                  </pic:spPr>
                </pic:pic>
              </a:graphicData>
            </a:graphic>
          </wp:inline>
        </w:drawing>
      </w:r>
    </w:p>
    <w:p w:rsidR="001C1EE5" w:rsidRDefault="001C1EE5" w:rsidP="00003994">
      <w:pPr>
        <w:widowControl/>
        <w:snapToGrid w:val="0"/>
        <w:spacing w:line="360" w:lineRule="auto"/>
        <w:ind w:firstLineChars="196" w:firstLine="412"/>
        <w:jc w:val="center"/>
      </w:pPr>
      <w:r>
        <w:rPr>
          <w:rFonts w:hint="eastAsia"/>
        </w:rPr>
        <w:t>20</w:t>
      </w:r>
      <w:r w:rsidR="00252AA5">
        <w:rPr>
          <w:rFonts w:hint="eastAsia"/>
        </w:rPr>
        <w:t>1</w:t>
      </w:r>
      <w:r w:rsidR="008E096C">
        <w:rPr>
          <w:rFonts w:hint="eastAsia"/>
        </w:rPr>
        <w:t>9</w:t>
      </w:r>
      <w:r>
        <w:rPr>
          <w:rFonts w:hint="eastAsia"/>
        </w:rPr>
        <w:t>年以来国际油价变化趋势图</w:t>
      </w:r>
    </w:p>
    <w:sectPr w:rsidR="001C1EE5" w:rsidSect="00563F67">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416" w:rsidRDefault="00706416" w:rsidP="0094778E">
      <w:r>
        <w:separator/>
      </w:r>
    </w:p>
  </w:endnote>
  <w:endnote w:type="continuationSeparator" w:id="0">
    <w:p w:rsidR="00706416" w:rsidRDefault="00706416" w:rsidP="00947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宋体..颸..">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8FE" w:rsidRDefault="005958F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8FE" w:rsidRDefault="005958F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8FE" w:rsidRDefault="005958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416" w:rsidRDefault="00706416" w:rsidP="0094778E">
      <w:r>
        <w:separator/>
      </w:r>
    </w:p>
  </w:footnote>
  <w:footnote w:type="continuationSeparator" w:id="0">
    <w:p w:rsidR="00706416" w:rsidRDefault="00706416" w:rsidP="00947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8FE" w:rsidRDefault="005958F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5D" w:rsidRDefault="0044425D" w:rsidP="00433B5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8FE" w:rsidRDefault="005958F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59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13E"/>
    <w:rsid w:val="0000017A"/>
    <w:rsid w:val="00000366"/>
    <w:rsid w:val="00000577"/>
    <w:rsid w:val="00000655"/>
    <w:rsid w:val="0000164F"/>
    <w:rsid w:val="00001AE7"/>
    <w:rsid w:val="00002140"/>
    <w:rsid w:val="000028C1"/>
    <w:rsid w:val="00002AA2"/>
    <w:rsid w:val="00002D2B"/>
    <w:rsid w:val="00003016"/>
    <w:rsid w:val="00003288"/>
    <w:rsid w:val="00003322"/>
    <w:rsid w:val="00003510"/>
    <w:rsid w:val="00003879"/>
    <w:rsid w:val="00003994"/>
    <w:rsid w:val="00003F08"/>
    <w:rsid w:val="000044DC"/>
    <w:rsid w:val="00004809"/>
    <w:rsid w:val="00004E40"/>
    <w:rsid w:val="000055A9"/>
    <w:rsid w:val="00005735"/>
    <w:rsid w:val="00005A01"/>
    <w:rsid w:val="00005D31"/>
    <w:rsid w:val="00005F32"/>
    <w:rsid w:val="00006207"/>
    <w:rsid w:val="00006CB2"/>
    <w:rsid w:val="000074F4"/>
    <w:rsid w:val="000079A4"/>
    <w:rsid w:val="00007F20"/>
    <w:rsid w:val="000103B0"/>
    <w:rsid w:val="0001040A"/>
    <w:rsid w:val="000104E2"/>
    <w:rsid w:val="00010555"/>
    <w:rsid w:val="00010644"/>
    <w:rsid w:val="00010FEF"/>
    <w:rsid w:val="000110C7"/>
    <w:rsid w:val="0001215A"/>
    <w:rsid w:val="0001220E"/>
    <w:rsid w:val="00012858"/>
    <w:rsid w:val="00012AC6"/>
    <w:rsid w:val="00012FAD"/>
    <w:rsid w:val="00013100"/>
    <w:rsid w:val="000136C4"/>
    <w:rsid w:val="00013738"/>
    <w:rsid w:val="0001374A"/>
    <w:rsid w:val="000138FE"/>
    <w:rsid w:val="000139D0"/>
    <w:rsid w:val="00013FA5"/>
    <w:rsid w:val="00014053"/>
    <w:rsid w:val="0001406D"/>
    <w:rsid w:val="00014080"/>
    <w:rsid w:val="00014B13"/>
    <w:rsid w:val="0001553E"/>
    <w:rsid w:val="00015751"/>
    <w:rsid w:val="0001594E"/>
    <w:rsid w:val="00015956"/>
    <w:rsid w:val="00015C4E"/>
    <w:rsid w:val="00015D1F"/>
    <w:rsid w:val="00015FA3"/>
    <w:rsid w:val="00016438"/>
    <w:rsid w:val="0001663A"/>
    <w:rsid w:val="000170FF"/>
    <w:rsid w:val="000177D5"/>
    <w:rsid w:val="000179FA"/>
    <w:rsid w:val="00017B6D"/>
    <w:rsid w:val="00017BEE"/>
    <w:rsid w:val="00017C3B"/>
    <w:rsid w:val="00020088"/>
    <w:rsid w:val="00020EA7"/>
    <w:rsid w:val="00021344"/>
    <w:rsid w:val="0002140B"/>
    <w:rsid w:val="00021761"/>
    <w:rsid w:val="00021810"/>
    <w:rsid w:val="0002188D"/>
    <w:rsid w:val="00021941"/>
    <w:rsid w:val="000219CF"/>
    <w:rsid w:val="00021FE3"/>
    <w:rsid w:val="000221F6"/>
    <w:rsid w:val="000222D4"/>
    <w:rsid w:val="0002234A"/>
    <w:rsid w:val="000223EA"/>
    <w:rsid w:val="0002271C"/>
    <w:rsid w:val="00022742"/>
    <w:rsid w:val="00022DC1"/>
    <w:rsid w:val="00022E61"/>
    <w:rsid w:val="00023A1F"/>
    <w:rsid w:val="00023C87"/>
    <w:rsid w:val="00023E7C"/>
    <w:rsid w:val="0002454D"/>
    <w:rsid w:val="000246B4"/>
    <w:rsid w:val="00024832"/>
    <w:rsid w:val="000249D2"/>
    <w:rsid w:val="00024A7D"/>
    <w:rsid w:val="00024F8E"/>
    <w:rsid w:val="00024FF9"/>
    <w:rsid w:val="000256EB"/>
    <w:rsid w:val="000261E8"/>
    <w:rsid w:val="000267E5"/>
    <w:rsid w:val="00026F27"/>
    <w:rsid w:val="00026F49"/>
    <w:rsid w:val="0002714B"/>
    <w:rsid w:val="000274E6"/>
    <w:rsid w:val="00027698"/>
    <w:rsid w:val="00027852"/>
    <w:rsid w:val="000278A1"/>
    <w:rsid w:val="00027ED2"/>
    <w:rsid w:val="00027EE4"/>
    <w:rsid w:val="000301F8"/>
    <w:rsid w:val="00030319"/>
    <w:rsid w:val="00030A8D"/>
    <w:rsid w:val="00030F10"/>
    <w:rsid w:val="00030F25"/>
    <w:rsid w:val="000310E7"/>
    <w:rsid w:val="00031218"/>
    <w:rsid w:val="000314F3"/>
    <w:rsid w:val="0003167C"/>
    <w:rsid w:val="0003177D"/>
    <w:rsid w:val="00031CB2"/>
    <w:rsid w:val="0003212F"/>
    <w:rsid w:val="00032146"/>
    <w:rsid w:val="00032198"/>
    <w:rsid w:val="000327BB"/>
    <w:rsid w:val="000328DA"/>
    <w:rsid w:val="000333E4"/>
    <w:rsid w:val="000338CE"/>
    <w:rsid w:val="0003398D"/>
    <w:rsid w:val="00033D95"/>
    <w:rsid w:val="00034244"/>
    <w:rsid w:val="00035056"/>
    <w:rsid w:val="000352EC"/>
    <w:rsid w:val="00035772"/>
    <w:rsid w:val="00035E1C"/>
    <w:rsid w:val="00036018"/>
    <w:rsid w:val="00036796"/>
    <w:rsid w:val="00036ACC"/>
    <w:rsid w:val="00036C20"/>
    <w:rsid w:val="00036C41"/>
    <w:rsid w:val="00037180"/>
    <w:rsid w:val="000372F9"/>
    <w:rsid w:val="00037BF4"/>
    <w:rsid w:val="00037DC9"/>
    <w:rsid w:val="00040045"/>
    <w:rsid w:val="000408BF"/>
    <w:rsid w:val="00040E39"/>
    <w:rsid w:val="00041218"/>
    <w:rsid w:val="00042562"/>
    <w:rsid w:val="00042650"/>
    <w:rsid w:val="000426EB"/>
    <w:rsid w:val="00042774"/>
    <w:rsid w:val="000427BA"/>
    <w:rsid w:val="00042CCE"/>
    <w:rsid w:val="00042F0E"/>
    <w:rsid w:val="00043202"/>
    <w:rsid w:val="000439CC"/>
    <w:rsid w:val="00043D45"/>
    <w:rsid w:val="00044A12"/>
    <w:rsid w:val="00045017"/>
    <w:rsid w:val="00045680"/>
    <w:rsid w:val="00045B93"/>
    <w:rsid w:val="00045F14"/>
    <w:rsid w:val="00045FDE"/>
    <w:rsid w:val="000462A1"/>
    <w:rsid w:val="0004670C"/>
    <w:rsid w:val="00046A89"/>
    <w:rsid w:val="00046DFF"/>
    <w:rsid w:val="0004733A"/>
    <w:rsid w:val="00047A69"/>
    <w:rsid w:val="00047C38"/>
    <w:rsid w:val="00047ED5"/>
    <w:rsid w:val="00050478"/>
    <w:rsid w:val="00050AA7"/>
    <w:rsid w:val="00050BBC"/>
    <w:rsid w:val="0005104B"/>
    <w:rsid w:val="00051090"/>
    <w:rsid w:val="0005193B"/>
    <w:rsid w:val="00051D23"/>
    <w:rsid w:val="000520C7"/>
    <w:rsid w:val="000529B4"/>
    <w:rsid w:val="00052B10"/>
    <w:rsid w:val="00052E58"/>
    <w:rsid w:val="000534CF"/>
    <w:rsid w:val="00053541"/>
    <w:rsid w:val="00053939"/>
    <w:rsid w:val="00053C4B"/>
    <w:rsid w:val="000540DF"/>
    <w:rsid w:val="00054141"/>
    <w:rsid w:val="0005438A"/>
    <w:rsid w:val="0005438F"/>
    <w:rsid w:val="000546FC"/>
    <w:rsid w:val="00054CCA"/>
    <w:rsid w:val="0005549D"/>
    <w:rsid w:val="00055718"/>
    <w:rsid w:val="000558BD"/>
    <w:rsid w:val="00055BAA"/>
    <w:rsid w:val="000568EE"/>
    <w:rsid w:val="00056B7A"/>
    <w:rsid w:val="00056CEE"/>
    <w:rsid w:val="00057162"/>
    <w:rsid w:val="000576AB"/>
    <w:rsid w:val="00057DC3"/>
    <w:rsid w:val="0006057C"/>
    <w:rsid w:val="00060678"/>
    <w:rsid w:val="00060C40"/>
    <w:rsid w:val="00060C5C"/>
    <w:rsid w:val="00061082"/>
    <w:rsid w:val="00061109"/>
    <w:rsid w:val="00062419"/>
    <w:rsid w:val="000625FA"/>
    <w:rsid w:val="0006273F"/>
    <w:rsid w:val="00062758"/>
    <w:rsid w:val="00062AE0"/>
    <w:rsid w:val="000633A2"/>
    <w:rsid w:val="000633D9"/>
    <w:rsid w:val="00063422"/>
    <w:rsid w:val="00063432"/>
    <w:rsid w:val="00063521"/>
    <w:rsid w:val="00063671"/>
    <w:rsid w:val="00063CAB"/>
    <w:rsid w:val="00063ECC"/>
    <w:rsid w:val="000642B6"/>
    <w:rsid w:val="0006493A"/>
    <w:rsid w:val="0006524B"/>
    <w:rsid w:val="00065582"/>
    <w:rsid w:val="000655C3"/>
    <w:rsid w:val="0006573A"/>
    <w:rsid w:val="00066474"/>
    <w:rsid w:val="00066630"/>
    <w:rsid w:val="00066AB6"/>
    <w:rsid w:val="00066CBB"/>
    <w:rsid w:val="00067613"/>
    <w:rsid w:val="000677BE"/>
    <w:rsid w:val="00067C76"/>
    <w:rsid w:val="00070B7E"/>
    <w:rsid w:val="00071014"/>
    <w:rsid w:val="0007128A"/>
    <w:rsid w:val="000713A8"/>
    <w:rsid w:val="0007162D"/>
    <w:rsid w:val="00071DC2"/>
    <w:rsid w:val="00072079"/>
    <w:rsid w:val="000721E5"/>
    <w:rsid w:val="00072537"/>
    <w:rsid w:val="000726DC"/>
    <w:rsid w:val="0007279B"/>
    <w:rsid w:val="00072B5D"/>
    <w:rsid w:val="00072EF9"/>
    <w:rsid w:val="00072FAD"/>
    <w:rsid w:val="00073052"/>
    <w:rsid w:val="00073177"/>
    <w:rsid w:val="00073882"/>
    <w:rsid w:val="000739EF"/>
    <w:rsid w:val="00073E63"/>
    <w:rsid w:val="000743B3"/>
    <w:rsid w:val="00074A09"/>
    <w:rsid w:val="00074D14"/>
    <w:rsid w:val="00074EF4"/>
    <w:rsid w:val="00074F4B"/>
    <w:rsid w:val="000752A3"/>
    <w:rsid w:val="0007558A"/>
    <w:rsid w:val="00075BFC"/>
    <w:rsid w:val="00075ED8"/>
    <w:rsid w:val="00075EFB"/>
    <w:rsid w:val="0007615D"/>
    <w:rsid w:val="000765A9"/>
    <w:rsid w:val="0007680B"/>
    <w:rsid w:val="00077D25"/>
    <w:rsid w:val="00077D2F"/>
    <w:rsid w:val="00080240"/>
    <w:rsid w:val="000807D9"/>
    <w:rsid w:val="00080861"/>
    <w:rsid w:val="00080EF8"/>
    <w:rsid w:val="000819C3"/>
    <w:rsid w:val="0008232B"/>
    <w:rsid w:val="00082430"/>
    <w:rsid w:val="00082681"/>
    <w:rsid w:val="00082BFE"/>
    <w:rsid w:val="0008333B"/>
    <w:rsid w:val="0008342E"/>
    <w:rsid w:val="00083B59"/>
    <w:rsid w:val="00083FD0"/>
    <w:rsid w:val="00084208"/>
    <w:rsid w:val="00084212"/>
    <w:rsid w:val="000848A7"/>
    <w:rsid w:val="00084C09"/>
    <w:rsid w:val="00084C8E"/>
    <w:rsid w:val="00084DC0"/>
    <w:rsid w:val="00084E15"/>
    <w:rsid w:val="00084ED3"/>
    <w:rsid w:val="000851F9"/>
    <w:rsid w:val="00085A28"/>
    <w:rsid w:val="00085A62"/>
    <w:rsid w:val="000868A6"/>
    <w:rsid w:val="00087F05"/>
    <w:rsid w:val="00087FAF"/>
    <w:rsid w:val="0009024C"/>
    <w:rsid w:val="0009078D"/>
    <w:rsid w:val="00090AB5"/>
    <w:rsid w:val="00090CB8"/>
    <w:rsid w:val="00090D5A"/>
    <w:rsid w:val="0009107B"/>
    <w:rsid w:val="0009108D"/>
    <w:rsid w:val="00091231"/>
    <w:rsid w:val="00091303"/>
    <w:rsid w:val="0009131A"/>
    <w:rsid w:val="000918C6"/>
    <w:rsid w:val="00091EBF"/>
    <w:rsid w:val="00092099"/>
    <w:rsid w:val="000923F6"/>
    <w:rsid w:val="000926CC"/>
    <w:rsid w:val="000928F3"/>
    <w:rsid w:val="000933ED"/>
    <w:rsid w:val="000934D1"/>
    <w:rsid w:val="000935DE"/>
    <w:rsid w:val="0009367D"/>
    <w:rsid w:val="00093784"/>
    <w:rsid w:val="00093B34"/>
    <w:rsid w:val="0009442E"/>
    <w:rsid w:val="000944B5"/>
    <w:rsid w:val="000944B8"/>
    <w:rsid w:val="00094806"/>
    <w:rsid w:val="00094B88"/>
    <w:rsid w:val="00094C0F"/>
    <w:rsid w:val="00094D58"/>
    <w:rsid w:val="000950A4"/>
    <w:rsid w:val="000950CA"/>
    <w:rsid w:val="00095442"/>
    <w:rsid w:val="00095456"/>
    <w:rsid w:val="00095A64"/>
    <w:rsid w:val="00096055"/>
    <w:rsid w:val="0009660C"/>
    <w:rsid w:val="0009669F"/>
    <w:rsid w:val="000968EB"/>
    <w:rsid w:val="00096F15"/>
    <w:rsid w:val="000971BD"/>
    <w:rsid w:val="000972CA"/>
    <w:rsid w:val="0009768C"/>
    <w:rsid w:val="000977AD"/>
    <w:rsid w:val="00097D8F"/>
    <w:rsid w:val="000A00B1"/>
    <w:rsid w:val="000A0685"/>
    <w:rsid w:val="000A078E"/>
    <w:rsid w:val="000A090A"/>
    <w:rsid w:val="000A0E78"/>
    <w:rsid w:val="000A12D1"/>
    <w:rsid w:val="000A1842"/>
    <w:rsid w:val="000A1C1A"/>
    <w:rsid w:val="000A1C49"/>
    <w:rsid w:val="000A1E28"/>
    <w:rsid w:val="000A20F0"/>
    <w:rsid w:val="000A2501"/>
    <w:rsid w:val="000A303E"/>
    <w:rsid w:val="000A3423"/>
    <w:rsid w:val="000A3563"/>
    <w:rsid w:val="000A3F12"/>
    <w:rsid w:val="000A44AD"/>
    <w:rsid w:val="000A45CF"/>
    <w:rsid w:val="000A5100"/>
    <w:rsid w:val="000A5787"/>
    <w:rsid w:val="000A5AF8"/>
    <w:rsid w:val="000A5E3A"/>
    <w:rsid w:val="000A5F65"/>
    <w:rsid w:val="000A5FAB"/>
    <w:rsid w:val="000A6023"/>
    <w:rsid w:val="000A63E7"/>
    <w:rsid w:val="000A647D"/>
    <w:rsid w:val="000A68B6"/>
    <w:rsid w:val="000A71CC"/>
    <w:rsid w:val="000A72EA"/>
    <w:rsid w:val="000A797B"/>
    <w:rsid w:val="000A7F4A"/>
    <w:rsid w:val="000B02A9"/>
    <w:rsid w:val="000B0849"/>
    <w:rsid w:val="000B1127"/>
    <w:rsid w:val="000B1193"/>
    <w:rsid w:val="000B1CC3"/>
    <w:rsid w:val="000B1D7A"/>
    <w:rsid w:val="000B1E78"/>
    <w:rsid w:val="000B22DF"/>
    <w:rsid w:val="000B274A"/>
    <w:rsid w:val="000B2891"/>
    <w:rsid w:val="000B2928"/>
    <w:rsid w:val="000B3062"/>
    <w:rsid w:val="000B33C9"/>
    <w:rsid w:val="000B3E95"/>
    <w:rsid w:val="000B45F9"/>
    <w:rsid w:val="000B47BF"/>
    <w:rsid w:val="000B496E"/>
    <w:rsid w:val="000B4AD0"/>
    <w:rsid w:val="000B4CDB"/>
    <w:rsid w:val="000B4E67"/>
    <w:rsid w:val="000B4EB7"/>
    <w:rsid w:val="000B5111"/>
    <w:rsid w:val="000B5271"/>
    <w:rsid w:val="000B52E4"/>
    <w:rsid w:val="000B57E2"/>
    <w:rsid w:val="000B5DF2"/>
    <w:rsid w:val="000B6110"/>
    <w:rsid w:val="000B61C8"/>
    <w:rsid w:val="000B648A"/>
    <w:rsid w:val="000B66E6"/>
    <w:rsid w:val="000B6739"/>
    <w:rsid w:val="000B67F2"/>
    <w:rsid w:val="000B73C4"/>
    <w:rsid w:val="000B7403"/>
    <w:rsid w:val="000B7520"/>
    <w:rsid w:val="000B7C44"/>
    <w:rsid w:val="000B7CC2"/>
    <w:rsid w:val="000B7D38"/>
    <w:rsid w:val="000B7ED3"/>
    <w:rsid w:val="000C0214"/>
    <w:rsid w:val="000C0431"/>
    <w:rsid w:val="000C04BD"/>
    <w:rsid w:val="000C0535"/>
    <w:rsid w:val="000C08C8"/>
    <w:rsid w:val="000C0E0B"/>
    <w:rsid w:val="000C1C4B"/>
    <w:rsid w:val="000C2A05"/>
    <w:rsid w:val="000C2A3C"/>
    <w:rsid w:val="000C32AD"/>
    <w:rsid w:val="000C3364"/>
    <w:rsid w:val="000C34E8"/>
    <w:rsid w:val="000C37A6"/>
    <w:rsid w:val="000C394A"/>
    <w:rsid w:val="000C3DA3"/>
    <w:rsid w:val="000C3DBF"/>
    <w:rsid w:val="000C402A"/>
    <w:rsid w:val="000C4423"/>
    <w:rsid w:val="000C4FB9"/>
    <w:rsid w:val="000C5081"/>
    <w:rsid w:val="000C5385"/>
    <w:rsid w:val="000C5552"/>
    <w:rsid w:val="000C56F7"/>
    <w:rsid w:val="000C57C6"/>
    <w:rsid w:val="000C5DA4"/>
    <w:rsid w:val="000C6AFA"/>
    <w:rsid w:val="000C72EA"/>
    <w:rsid w:val="000C7B20"/>
    <w:rsid w:val="000C7B55"/>
    <w:rsid w:val="000C7C29"/>
    <w:rsid w:val="000C7F4E"/>
    <w:rsid w:val="000D045C"/>
    <w:rsid w:val="000D0796"/>
    <w:rsid w:val="000D0B8E"/>
    <w:rsid w:val="000D0E4B"/>
    <w:rsid w:val="000D0EBD"/>
    <w:rsid w:val="000D129A"/>
    <w:rsid w:val="000D16CA"/>
    <w:rsid w:val="000D1A95"/>
    <w:rsid w:val="000D1E4D"/>
    <w:rsid w:val="000D1F49"/>
    <w:rsid w:val="000D2B3F"/>
    <w:rsid w:val="000D3207"/>
    <w:rsid w:val="000D3349"/>
    <w:rsid w:val="000D375C"/>
    <w:rsid w:val="000D3A05"/>
    <w:rsid w:val="000D3A4C"/>
    <w:rsid w:val="000D3B29"/>
    <w:rsid w:val="000D3C7F"/>
    <w:rsid w:val="000D3D2F"/>
    <w:rsid w:val="000D3D34"/>
    <w:rsid w:val="000D41C9"/>
    <w:rsid w:val="000D4232"/>
    <w:rsid w:val="000D42BE"/>
    <w:rsid w:val="000D4A0A"/>
    <w:rsid w:val="000D4AC3"/>
    <w:rsid w:val="000D4DD5"/>
    <w:rsid w:val="000D53B4"/>
    <w:rsid w:val="000D56E1"/>
    <w:rsid w:val="000D60D4"/>
    <w:rsid w:val="000D60E1"/>
    <w:rsid w:val="000D649F"/>
    <w:rsid w:val="000D67C7"/>
    <w:rsid w:val="000D6EDE"/>
    <w:rsid w:val="000D714E"/>
    <w:rsid w:val="000D7AF8"/>
    <w:rsid w:val="000D7CBC"/>
    <w:rsid w:val="000E0408"/>
    <w:rsid w:val="000E090D"/>
    <w:rsid w:val="000E0EC2"/>
    <w:rsid w:val="000E104D"/>
    <w:rsid w:val="000E1390"/>
    <w:rsid w:val="000E1588"/>
    <w:rsid w:val="000E1791"/>
    <w:rsid w:val="000E17FD"/>
    <w:rsid w:val="000E1884"/>
    <w:rsid w:val="000E28B9"/>
    <w:rsid w:val="000E2BC2"/>
    <w:rsid w:val="000E31BB"/>
    <w:rsid w:val="000E323C"/>
    <w:rsid w:val="000E3996"/>
    <w:rsid w:val="000E3E3B"/>
    <w:rsid w:val="000E3F0C"/>
    <w:rsid w:val="000E41DC"/>
    <w:rsid w:val="000E43DE"/>
    <w:rsid w:val="000E4B07"/>
    <w:rsid w:val="000E4C0B"/>
    <w:rsid w:val="000E4C9B"/>
    <w:rsid w:val="000E4ED2"/>
    <w:rsid w:val="000E4F8D"/>
    <w:rsid w:val="000E50E7"/>
    <w:rsid w:val="000E5492"/>
    <w:rsid w:val="000E54EF"/>
    <w:rsid w:val="000E5564"/>
    <w:rsid w:val="000E5D1E"/>
    <w:rsid w:val="000E5E75"/>
    <w:rsid w:val="000E6F4A"/>
    <w:rsid w:val="000E7084"/>
    <w:rsid w:val="000E75E1"/>
    <w:rsid w:val="000E769E"/>
    <w:rsid w:val="000E774F"/>
    <w:rsid w:val="000F0587"/>
    <w:rsid w:val="000F079E"/>
    <w:rsid w:val="000F0E43"/>
    <w:rsid w:val="000F138C"/>
    <w:rsid w:val="000F1849"/>
    <w:rsid w:val="000F1C62"/>
    <w:rsid w:val="000F1D78"/>
    <w:rsid w:val="000F228A"/>
    <w:rsid w:val="000F2A1D"/>
    <w:rsid w:val="000F2E62"/>
    <w:rsid w:val="000F34FA"/>
    <w:rsid w:val="000F38D7"/>
    <w:rsid w:val="000F3E9E"/>
    <w:rsid w:val="000F3F5C"/>
    <w:rsid w:val="000F3FDB"/>
    <w:rsid w:val="000F42A9"/>
    <w:rsid w:val="000F492E"/>
    <w:rsid w:val="000F4931"/>
    <w:rsid w:val="000F4C2E"/>
    <w:rsid w:val="000F4F1E"/>
    <w:rsid w:val="000F5062"/>
    <w:rsid w:val="000F50F3"/>
    <w:rsid w:val="000F5124"/>
    <w:rsid w:val="000F5708"/>
    <w:rsid w:val="000F5FE4"/>
    <w:rsid w:val="000F5FFB"/>
    <w:rsid w:val="000F655C"/>
    <w:rsid w:val="000F6645"/>
    <w:rsid w:val="000F68D3"/>
    <w:rsid w:val="000F7088"/>
    <w:rsid w:val="000F7109"/>
    <w:rsid w:val="000F74B0"/>
    <w:rsid w:val="000F78D7"/>
    <w:rsid w:val="0010000A"/>
    <w:rsid w:val="00100FCA"/>
    <w:rsid w:val="00101951"/>
    <w:rsid w:val="00101A1E"/>
    <w:rsid w:val="00101B68"/>
    <w:rsid w:val="00101B87"/>
    <w:rsid w:val="00101D68"/>
    <w:rsid w:val="00102260"/>
    <w:rsid w:val="0010233C"/>
    <w:rsid w:val="001023D7"/>
    <w:rsid w:val="00102BE1"/>
    <w:rsid w:val="00102C17"/>
    <w:rsid w:val="00102E90"/>
    <w:rsid w:val="00103297"/>
    <w:rsid w:val="001035B3"/>
    <w:rsid w:val="00103829"/>
    <w:rsid w:val="0010393A"/>
    <w:rsid w:val="00103CBD"/>
    <w:rsid w:val="00103D94"/>
    <w:rsid w:val="00104064"/>
    <w:rsid w:val="001040D5"/>
    <w:rsid w:val="00104162"/>
    <w:rsid w:val="001043B3"/>
    <w:rsid w:val="00104785"/>
    <w:rsid w:val="00104793"/>
    <w:rsid w:val="0010489C"/>
    <w:rsid w:val="00104E43"/>
    <w:rsid w:val="00104E5A"/>
    <w:rsid w:val="00105153"/>
    <w:rsid w:val="00105511"/>
    <w:rsid w:val="001056B6"/>
    <w:rsid w:val="00105909"/>
    <w:rsid w:val="001067A1"/>
    <w:rsid w:val="00106BEA"/>
    <w:rsid w:val="00106C7F"/>
    <w:rsid w:val="00107A9F"/>
    <w:rsid w:val="00107DD8"/>
    <w:rsid w:val="00107EFB"/>
    <w:rsid w:val="00110105"/>
    <w:rsid w:val="00110721"/>
    <w:rsid w:val="00110756"/>
    <w:rsid w:val="00110F7A"/>
    <w:rsid w:val="00111EBB"/>
    <w:rsid w:val="00111F9F"/>
    <w:rsid w:val="001120A3"/>
    <w:rsid w:val="001120AB"/>
    <w:rsid w:val="0011220A"/>
    <w:rsid w:val="001124E3"/>
    <w:rsid w:val="00112744"/>
    <w:rsid w:val="00112A9A"/>
    <w:rsid w:val="00112CCD"/>
    <w:rsid w:val="00112E2C"/>
    <w:rsid w:val="00112F50"/>
    <w:rsid w:val="0011347A"/>
    <w:rsid w:val="001135C2"/>
    <w:rsid w:val="0011399C"/>
    <w:rsid w:val="00113B05"/>
    <w:rsid w:val="00113B78"/>
    <w:rsid w:val="00113C5D"/>
    <w:rsid w:val="001142EF"/>
    <w:rsid w:val="00114DA3"/>
    <w:rsid w:val="00115258"/>
    <w:rsid w:val="001152CF"/>
    <w:rsid w:val="0011550F"/>
    <w:rsid w:val="00115A78"/>
    <w:rsid w:val="00115B47"/>
    <w:rsid w:val="00115CAF"/>
    <w:rsid w:val="00116301"/>
    <w:rsid w:val="001166B0"/>
    <w:rsid w:val="00116A1E"/>
    <w:rsid w:val="00117232"/>
    <w:rsid w:val="00117644"/>
    <w:rsid w:val="001201F5"/>
    <w:rsid w:val="00120439"/>
    <w:rsid w:val="00120C49"/>
    <w:rsid w:val="00120F68"/>
    <w:rsid w:val="00120FFA"/>
    <w:rsid w:val="001212E5"/>
    <w:rsid w:val="00121540"/>
    <w:rsid w:val="00121684"/>
    <w:rsid w:val="00121761"/>
    <w:rsid w:val="00121846"/>
    <w:rsid w:val="00121900"/>
    <w:rsid w:val="00122314"/>
    <w:rsid w:val="00122CC4"/>
    <w:rsid w:val="00122CDD"/>
    <w:rsid w:val="00122FE3"/>
    <w:rsid w:val="001231D2"/>
    <w:rsid w:val="0012368D"/>
    <w:rsid w:val="0012396A"/>
    <w:rsid w:val="001239C9"/>
    <w:rsid w:val="00123D23"/>
    <w:rsid w:val="00124028"/>
    <w:rsid w:val="001243AF"/>
    <w:rsid w:val="001247B7"/>
    <w:rsid w:val="00124BF4"/>
    <w:rsid w:val="00124CF3"/>
    <w:rsid w:val="00124CFC"/>
    <w:rsid w:val="00124D82"/>
    <w:rsid w:val="00124F38"/>
    <w:rsid w:val="0012518B"/>
    <w:rsid w:val="001253F1"/>
    <w:rsid w:val="0012565A"/>
    <w:rsid w:val="0012567B"/>
    <w:rsid w:val="00125839"/>
    <w:rsid w:val="00125887"/>
    <w:rsid w:val="00125966"/>
    <w:rsid w:val="00125FE4"/>
    <w:rsid w:val="00125FF7"/>
    <w:rsid w:val="00126273"/>
    <w:rsid w:val="001269E4"/>
    <w:rsid w:val="0012719B"/>
    <w:rsid w:val="00127A1A"/>
    <w:rsid w:val="001301CD"/>
    <w:rsid w:val="001304DD"/>
    <w:rsid w:val="00130701"/>
    <w:rsid w:val="00130D2A"/>
    <w:rsid w:val="00130D7E"/>
    <w:rsid w:val="001316A2"/>
    <w:rsid w:val="001327E7"/>
    <w:rsid w:val="00132FC3"/>
    <w:rsid w:val="00132FFA"/>
    <w:rsid w:val="0013301A"/>
    <w:rsid w:val="001331DC"/>
    <w:rsid w:val="00133CDA"/>
    <w:rsid w:val="00133EF5"/>
    <w:rsid w:val="001343E1"/>
    <w:rsid w:val="00134831"/>
    <w:rsid w:val="00134D53"/>
    <w:rsid w:val="00135057"/>
    <w:rsid w:val="00135169"/>
    <w:rsid w:val="00135317"/>
    <w:rsid w:val="001358FC"/>
    <w:rsid w:val="00135E71"/>
    <w:rsid w:val="00135F6F"/>
    <w:rsid w:val="0013609E"/>
    <w:rsid w:val="0013609F"/>
    <w:rsid w:val="00136392"/>
    <w:rsid w:val="00136A4B"/>
    <w:rsid w:val="00136E21"/>
    <w:rsid w:val="00136E82"/>
    <w:rsid w:val="00136FD6"/>
    <w:rsid w:val="001371DB"/>
    <w:rsid w:val="0013735A"/>
    <w:rsid w:val="00137787"/>
    <w:rsid w:val="001377A6"/>
    <w:rsid w:val="00137A39"/>
    <w:rsid w:val="00137B42"/>
    <w:rsid w:val="00137B97"/>
    <w:rsid w:val="00137F6A"/>
    <w:rsid w:val="001400D4"/>
    <w:rsid w:val="001400ED"/>
    <w:rsid w:val="0014114E"/>
    <w:rsid w:val="001416FD"/>
    <w:rsid w:val="00141EE3"/>
    <w:rsid w:val="00142687"/>
    <w:rsid w:val="00142B0B"/>
    <w:rsid w:val="00142FDB"/>
    <w:rsid w:val="001430FA"/>
    <w:rsid w:val="001431A8"/>
    <w:rsid w:val="00143C01"/>
    <w:rsid w:val="00144561"/>
    <w:rsid w:val="001449F6"/>
    <w:rsid w:val="00144E8D"/>
    <w:rsid w:val="001450FA"/>
    <w:rsid w:val="00145423"/>
    <w:rsid w:val="0014550F"/>
    <w:rsid w:val="00145778"/>
    <w:rsid w:val="0014579A"/>
    <w:rsid w:val="001459AF"/>
    <w:rsid w:val="00145C54"/>
    <w:rsid w:val="00145F17"/>
    <w:rsid w:val="00145F99"/>
    <w:rsid w:val="00146450"/>
    <w:rsid w:val="00146C21"/>
    <w:rsid w:val="0014788A"/>
    <w:rsid w:val="001478F8"/>
    <w:rsid w:val="00147A62"/>
    <w:rsid w:val="00147B7E"/>
    <w:rsid w:val="00147B85"/>
    <w:rsid w:val="00147DE8"/>
    <w:rsid w:val="00150547"/>
    <w:rsid w:val="001505FD"/>
    <w:rsid w:val="001507EE"/>
    <w:rsid w:val="00150BA9"/>
    <w:rsid w:val="00151894"/>
    <w:rsid w:val="0015191F"/>
    <w:rsid w:val="001519D5"/>
    <w:rsid w:val="00151C4A"/>
    <w:rsid w:val="0015262D"/>
    <w:rsid w:val="00152AA9"/>
    <w:rsid w:val="00152D8A"/>
    <w:rsid w:val="001531DD"/>
    <w:rsid w:val="0015332C"/>
    <w:rsid w:val="001538E3"/>
    <w:rsid w:val="00153AD0"/>
    <w:rsid w:val="0015428C"/>
    <w:rsid w:val="001544B3"/>
    <w:rsid w:val="001548FA"/>
    <w:rsid w:val="00154B54"/>
    <w:rsid w:val="001551EA"/>
    <w:rsid w:val="0015529E"/>
    <w:rsid w:val="00155775"/>
    <w:rsid w:val="0015732E"/>
    <w:rsid w:val="0015741D"/>
    <w:rsid w:val="001575E8"/>
    <w:rsid w:val="001576C0"/>
    <w:rsid w:val="001605D2"/>
    <w:rsid w:val="001608FE"/>
    <w:rsid w:val="001610C2"/>
    <w:rsid w:val="00161381"/>
    <w:rsid w:val="0016144E"/>
    <w:rsid w:val="001614DA"/>
    <w:rsid w:val="001616E5"/>
    <w:rsid w:val="00161837"/>
    <w:rsid w:val="0016271F"/>
    <w:rsid w:val="00163089"/>
    <w:rsid w:val="0016347E"/>
    <w:rsid w:val="00163953"/>
    <w:rsid w:val="001639F8"/>
    <w:rsid w:val="00163E23"/>
    <w:rsid w:val="001653E7"/>
    <w:rsid w:val="0016551D"/>
    <w:rsid w:val="001657EC"/>
    <w:rsid w:val="00165D52"/>
    <w:rsid w:val="00165DFA"/>
    <w:rsid w:val="00165FAC"/>
    <w:rsid w:val="0016641A"/>
    <w:rsid w:val="00166914"/>
    <w:rsid w:val="00166D4D"/>
    <w:rsid w:val="00166D60"/>
    <w:rsid w:val="00166E1C"/>
    <w:rsid w:val="00166FA8"/>
    <w:rsid w:val="00167605"/>
    <w:rsid w:val="001677C9"/>
    <w:rsid w:val="00170087"/>
    <w:rsid w:val="001703C0"/>
    <w:rsid w:val="00170440"/>
    <w:rsid w:val="001709A8"/>
    <w:rsid w:val="00170A1C"/>
    <w:rsid w:val="00170C72"/>
    <w:rsid w:val="00170CEC"/>
    <w:rsid w:val="00170E1E"/>
    <w:rsid w:val="0017133D"/>
    <w:rsid w:val="00171366"/>
    <w:rsid w:val="00171993"/>
    <w:rsid w:val="00172108"/>
    <w:rsid w:val="00172471"/>
    <w:rsid w:val="00172552"/>
    <w:rsid w:val="001729B7"/>
    <w:rsid w:val="00172DFE"/>
    <w:rsid w:val="00172EA9"/>
    <w:rsid w:val="0017304C"/>
    <w:rsid w:val="001731CF"/>
    <w:rsid w:val="001732CA"/>
    <w:rsid w:val="001738B2"/>
    <w:rsid w:val="00173A81"/>
    <w:rsid w:val="00174291"/>
    <w:rsid w:val="00174754"/>
    <w:rsid w:val="00174A7C"/>
    <w:rsid w:val="0017502A"/>
    <w:rsid w:val="0017508D"/>
    <w:rsid w:val="00175180"/>
    <w:rsid w:val="001753D5"/>
    <w:rsid w:val="0017541D"/>
    <w:rsid w:val="001754DE"/>
    <w:rsid w:val="00175613"/>
    <w:rsid w:val="00175A98"/>
    <w:rsid w:val="00175BDF"/>
    <w:rsid w:val="00175CCD"/>
    <w:rsid w:val="00175DB4"/>
    <w:rsid w:val="00175E1D"/>
    <w:rsid w:val="00176D68"/>
    <w:rsid w:val="00177283"/>
    <w:rsid w:val="00177445"/>
    <w:rsid w:val="0017772F"/>
    <w:rsid w:val="00177DA8"/>
    <w:rsid w:val="00180191"/>
    <w:rsid w:val="00180336"/>
    <w:rsid w:val="00180935"/>
    <w:rsid w:val="00180D30"/>
    <w:rsid w:val="00181269"/>
    <w:rsid w:val="00181448"/>
    <w:rsid w:val="001818D5"/>
    <w:rsid w:val="00181A4B"/>
    <w:rsid w:val="00182932"/>
    <w:rsid w:val="00182A3C"/>
    <w:rsid w:val="00183E5D"/>
    <w:rsid w:val="0018424F"/>
    <w:rsid w:val="001845C4"/>
    <w:rsid w:val="00184772"/>
    <w:rsid w:val="00184B5B"/>
    <w:rsid w:val="00184DDA"/>
    <w:rsid w:val="00184DF4"/>
    <w:rsid w:val="00184EFA"/>
    <w:rsid w:val="001852C2"/>
    <w:rsid w:val="00185CCC"/>
    <w:rsid w:val="00185E1C"/>
    <w:rsid w:val="00186713"/>
    <w:rsid w:val="00186A37"/>
    <w:rsid w:val="00186BB8"/>
    <w:rsid w:val="00187033"/>
    <w:rsid w:val="00187571"/>
    <w:rsid w:val="0018765C"/>
    <w:rsid w:val="001876A7"/>
    <w:rsid w:val="00187DA9"/>
    <w:rsid w:val="00190528"/>
    <w:rsid w:val="00190952"/>
    <w:rsid w:val="00190C8D"/>
    <w:rsid w:val="0019144C"/>
    <w:rsid w:val="001914A5"/>
    <w:rsid w:val="0019181C"/>
    <w:rsid w:val="00191AE6"/>
    <w:rsid w:val="00191B86"/>
    <w:rsid w:val="00191B8D"/>
    <w:rsid w:val="0019201D"/>
    <w:rsid w:val="00192020"/>
    <w:rsid w:val="00192391"/>
    <w:rsid w:val="0019279A"/>
    <w:rsid w:val="00193628"/>
    <w:rsid w:val="00193FD2"/>
    <w:rsid w:val="00194034"/>
    <w:rsid w:val="001940AD"/>
    <w:rsid w:val="001946D8"/>
    <w:rsid w:val="001949B6"/>
    <w:rsid w:val="00195152"/>
    <w:rsid w:val="00195769"/>
    <w:rsid w:val="001957C4"/>
    <w:rsid w:val="00195FDA"/>
    <w:rsid w:val="0019613B"/>
    <w:rsid w:val="00196157"/>
    <w:rsid w:val="00196241"/>
    <w:rsid w:val="001968A3"/>
    <w:rsid w:val="00196C2A"/>
    <w:rsid w:val="00197229"/>
    <w:rsid w:val="001979F5"/>
    <w:rsid w:val="001A0082"/>
    <w:rsid w:val="001A00D7"/>
    <w:rsid w:val="001A0D14"/>
    <w:rsid w:val="001A0F60"/>
    <w:rsid w:val="001A0FA3"/>
    <w:rsid w:val="001A17B8"/>
    <w:rsid w:val="001A1816"/>
    <w:rsid w:val="001A2359"/>
    <w:rsid w:val="001A25F0"/>
    <w:rsid w:val="001A26AE"/>
    <w:rsid w:val="001A2728"/>
    <w:rsid w:val="001A28C4"/>
    <w:rsid w:val="001A2C7E"/>
    <w:rsid w:val="001A2D26"/>
    <w:rsid w:val="001A32B2"/>
    <w:rsid w:val="001A3660"/>
    <w:rsid w:val="001A4362"/>
    <w:rsid w:val="001A452E"/>
    <w:rsid w:val="001A4B40"/>
    <w:rsid w:val="001A4DAF"/>
    <w:rsid w:val="001A527A"/>
    <w:rsid w:val="001A532E"/>
    <w:rsid w:val="001A5523"/>
    <w:rsid w:val="001A598E"/>
    <w:rsid w:val="001A5BEF"/>
    <w:rsid w:val="001A5DFD"/>
    <w:rsid w:val="001A6187"/>
    <w:rsid w:val="001A620A"/>
    <w:rsid w:val="001A66C5"/>
    <w:rsid w:val="001A71F8"/>
    <w:rsid w:val="001B069C"/>
    <w:rsid w:val="001B0BBB"/>
    <w:rsid w:val="001B0C91"/>
    <w:rsid w:val="001B0DE3"/>
    <w:rsid w:val="001B1669"/>
    <w:rsid w:val="001B171C"/>
    <w:rsid w:val="001B208C"/>
    <w:rsid w:val="001B22D3"/>
    <w:rsid w:val="001B2989"/>
    <w:rsid w:val="001B2A4E"/>
    <w:rsid w:val="001B2BF1"/>
    <w:rsid w:val="001B2EC3"/>
    <w:rsid w:val="001B3036"/>
    <w:rsid w:val="001B348F"/>
    <w:rsid w:val="001B3842"/>
    <w:rsid w:val="001B398B"/>
    <w:rsid w:val="001B3C59"/>
    <w:rsid w:val="001B3D71"/>
    <w:rsid w:val="001B3FBE"/>
    <w:rsid w:val="001B4413"/>
    <w:rsid w:val="001B48A6"/>
    <w:rsid w:val="001B51F5"/>
    <w:rsid w:val="001B520C"/>
    <w:rsid w:val="001B53E3"/>
    <w:rsid w:val="001B54DD"/>
    <w:rsid w:val="001B5980"/>
    <w:rsid w:val="001B5CB6"/>
    <w:rsid w:val="001B5F55"/>
    <w:rsid w:val="001B6DD7"/>
    <w:rsid w:val="001B70BA"/>
    <w:rsid w:val="001B730A"/>
    <w:rsid w:val="001B7990"/>
    <w:rsid w:val="001B7AB8"/>
    <w:rsid w:val="001C007E"/>
    <w:rsid w:val="001C0B64"/>
    <w:rsid w:val="001C139D"/>
    <w:rsid w:val="001C1783"/>
    <w:rsid w:val="001C1881"/>
    <w:rsid w:val="001C194E"/>
    <w:rsid w:val="001C1A33"/>
    <w:rsid w:val="001C1B1D"/>
    <w:rsid w:val="001C1EE5"/>
    <w:rsid w:val="001C25EB"/>
    <w:rsid w:val="001C2E3D"/>
    <w:rsid w:val="001C37C7"/>
    <w:rsid w:val="001C4019"/>
    <w:rsid w:val="001C46EF"/>
    <w:rsid w:val="001C476E"/>
    <w:rsid w:val="001C499C"/>
    <w:rsid w:val="001C4E05"/>
    <w:rsid w:val="001C5047"/>
    <w:rsid w:val="001C510E"/>
    <w:rsid w:val="001C53EF"/>
    <w:rsid w:val="001C55E4"/>
    <w:rsid w:val="001C59AB"/>
    <w:rsid w:val="001C59F4"/>
    <w:rsid w:val="001C5AB9"/>
    <w:rsid w:val="001C5BF8"/>
    <w:rsid w:val="001C6453"/>
    <w:rsid w:val="001C663F"/>
    <w:rsid w:val="001C664F"/>
    <w:rsid w:val="001C6B45"/>
    <w:rsid w:val="001C6F4C"/>
    <w:rsid w:val="001C7082"/>
    <w:rsid w:val="001C7B65"/>
    <w:rsid w:val="001C7B9A"/>
    <w:rsid w:val="001D01C5"/>
    <w:rsid w:val="001D0213"/>
    <w:rsid w:val="001D078B"/>
    <w:rsid w:val="001D0900"/>
    <w:rsid w:val="001D09A0"/>
    <w:rsid w:val="001D0C17"/>
    <w:rsid w:val="001D0CD5"/>
    <w:rsid w:val="001D0F55"/>
    <w:rsid w:val="001D1181"/>
    <w:rsid w:val="001D1829"/>
    <w:rsid w:val="001D18A6"/>
    <w:rsid w:val="001D1C59"/>
    <w:rsid w:val="001D1F17"/>
    <w:rsid w:val="001D2080"/>
    <w:rsid w:val="001D247B"/>
    <w:rsid w:val="001D252C"/>
    <w:rsid w:val="001D2ABC"/>
    <w:rsid w:val="001D2E07"/>
    <w:rsid w:val="001D3556"/>
    <w:rsid w:val="001D4373"/>
    <w:rsid w:val="001D4D4A"/>
    <w:rsid w:val="001D4D5B"/>
    <w:rsid w:val="001D5205"/>
    <w:rsid w:val="001D523D"/>
    <w:rsid w:val="001D539D"/>
    <w:rsid w:val="001D5A21"/>
    <w:rsid w:val="001D61B8"/>
    <w:rsid w:val="001D6F38"/>
    <w:rsid w:val="001D7033"/>
    <w:rsid w:val="001D74FA"/>
    <w:rsid w:val="001D777C"/>
    <w:rsid w:val="001D7D84"/>
    <w:rsid w:val="001D7E30"/>
    <w:rsid w:val="001E02A4"/>
    <w:rsid w:val="001E078D"/>
    <w:rsid w:val="001E0887"/>
    <w:rsid w:val="001E0FEB"/>
    <w:rsid w:val="001E1361"/>
    <w:rsid w:val="001E151C"/>
    <w:rsid w:val="001E1E7D"/>
    <w:rsid w:val="001E1F9E"/>
    <w:rsid w:val="001E206D"/>
    <w:rsid w:val="001E2252"/>
    <w:rsid w:val="001E2389"/>
    <w:rsid w:val="001E267F"/>
    <w:rsid w:val="001E2AA0"/>
    <w:rsid w:val="001E2E88"/>
    <w:rsid w:val="001E2F9C"/>
    <w:rsid w:val="001E3015"/>
    <w:rsid w:val="001E306F"/>
    <w:rsid w:val="001E3244"/>
    <w:rsid w:val="001E3383"/>
    <w:rsid w:val="001E35CB"/>
    <w:rsid w:val="001E35FD"/>
    <w:rsid w:val="001E3716"/>
    <w:rsid w:val="001E3BFA"/>
    <w:rsid w:val="001E3C72"/>
    <w:rsid w:val="001E3ED4"/>
    <w:rsid w:val="001E4307"/>
    <w:rsid w:val="001E4316"/>
    <w:rsid w:val="001E446C"/>
    <w:rsid w:val="001E4936"/>
    <w:rsid w:val="001E49B7"/>
    <w:rsid w:val="001E4FB0"/>
    <w:rsid w:val="001E4FF1"/>
    <w:rsid w:val="001E565B"/>
    <w:rsid w:val="001E5772"/>
    <w:rsid w:val="001E585C"/>
    <w:rsid w:val="001E5B2F"/>
    <w:rsid w:val="001E5D06"/>
    <w:rsid w:val="001E604D"/>
    <w:rsid w:val="001E623F"/>
    <w:rsid w:val="001E6474"/>
    <w:rsid w:val="001E655A"/>
    <w:rsid w:val="001E6B3F"/>
    <w:rsid w:val="001E703F"/>
    <w:rsid w:val="001E706C"/>
    <w:rsid w:val="001E76F8"/>
    <w:rsid w:val="001F0347"/>
    <w:rsid w:val="001F0474"/>
    <w:rsid w:val="001F051F"/>
    <w:rsid w:val="001F0C0B"/>
    <w:rsid w:val="001F0C95"/>
    <w:rsid w:val="001F1686"/>
    <w:rsid w:val="001F1972"/>
    <w:rsid w:val="001F1AC7"/>
    <w:rsid w:val="001F206F"/>
    <w:rsid w:val="001F229D"/>
    <w:rsid w:val="001F241B"/>
    <w:rsid w:val="001F2480"/>
    <w:rsid w:val="001F2736"/>
    <w:rsid w:val="001F295A"/>
    <w:rsid w:val="001F29E5"/>
    <w:rsid w:val="001F2CDE"/>
    <w:rsid w:val="001F3087"/>
    <w:rsid w:val="001F30C4"/>
    <w:rsid w:val="001F32F5"/>
    <w:rsid w:val="001F3584"/>
    <w:rsid w:val="001F3785"/>
    <w:rsid w:val="001F38E2"/>
    <w:rsid w:val="001F4058"/>
    <w:rsid w:val="001F450B"/>
    <w:rsid w:val="001F49AF"/>
    <w:rsid w:val="001F4A15"/>
    <w:rsid w:val="001F4A59"/>
    <w:rsid w:val="001F4DBB"/>
    <w:rsid w:val="001F512D"/>
    <w:rsid w:val="001F5298"/>
    <w:rsid w:val="001F52E2"/>
    <w:rsid w:val="001F5A4C"/>
    <w:rsid w:val="001F5AD6"/>
    <w:rsid w:val="001F5BC3"/>
    <w:rsid w:val="001F5CF6"/>
    <w:rsid w:val="001F5E8A"/>
    <w:rsid w:val="001F606E"/>
    <w:rsid w:val="001F63B2"/>
    <w:rsid w:val="001F64C4"/>
    <w:rsid w:val="001F65CC"/>
    <w:rsid w:val="001F7114"/>
    <w:rsid w:val="001F76DF"/>
    <w:rsid w:val="001F78F0"/>
    <w:rsid w:val="001F7B30"/>
    <w:rsid w:val="001F7BBD"/>
    <w:rsid w:val="001F7BCD"/>
    <w:rsid w:val="00200373"/>
    <w:rsid w:val="002003CC"/>
    <w:rsid w:val="0020055A"/>
    <w:rsid w:val="002008CA"/>
    <w:rsid w:val="00200977"/>
    <w:rsid w:val="00200CCB"/>
    <w:rsid w:val="00200D61"/>
    <w:rsid w:val="00200DAB"/>
    <w:rsid w:val="0020150B"/>
    <w:rsid w:val="00201671"/>
    <w:rsid w:val="0020167C"/>
    <w:rsid w:val="0020169E"/>
    <w:rsid w:val="00202216"/>
    <w:rsid w:val="00202439"/>
    <w:rsid w:val="00202498"/>
    <w:rsid w:val="00202843"/>
    <w:rsid w:val="002029C7"/>
    <w:rsid w:val="002029D0"/>
    <w:rsid w:val="00202B2B"/>
    <w:rsid w:val="00202D85"/>
    <w:rsid w:val="00202E5C"/>
    <w:rsid w:val="00203736"/>
    <w:rsid w:val="002037EE"/>
    <w:rsid w:val="002038D4"/>
    <w:rsid w:val="00203D14"/>
    <w:rsid w:val="002040DF"/>
    <w:rsid w:val="0020430E"/>
    <w:rsid w:val="0020449D"/>
    <w:rsid w:val="00204612"/>
    <w:rsid w:val="002046B6"/>
    <w:rsid w:val="00204E22"/>
    <w:rsid w:val="00205055"/>
    <w:rsid w:val="00205199"/>
    <w:rsid w:val="002051C6"/>
    <w:rsid w:val="00205535"/>
    <w:rsid w:val="00205B57"/>
    <w:rsid w:val="00205C6A"/>
    <w:rsid w:val="002064A5"/>
    <w:rsid w:val="002065B2"/>
    <w:rsid w:val="002067C0"/>
    <w:rsid w:val="002076D6"/>
    <w:rsid w:val="00207E9B"/>
    <w:rsid w:val="00210A92"/>
    <w:rsid w:val="00210D06"/>
    <w:rsid w:val="002110DA"/>
    <w:rsid w:val="00211D57"/>
    <w:rsid w:val="00212094"/>
    <w:rsid w:val="00212271"/>
    <w:rsid w:val="00212595"/>
    <w:rsid w:val="00212E2D"/>
    <w:rsid w:val="00213095"/>
    <w:rsid w:val="002132AE"/>
    <w:rsid w:val="002134F9"/>
    <w:rsid w:val="002137FB"/>
    <w:rsid w:val="00213A6C"/>
    <w:rsid w:val="00213E7D"/>
    <w:rsid w:val="00213F31"/>
    <w:rsid w:val="00213F8B"/>
    <w:rsid w:val="002145AA"/>
    <w:rsid w:val="002149E4"/>
    <w:rsid w:val="00214A5C"/>
    <w:rsid w:val="00214C88"/>
    <w:rsid w:val="00214E83"/>
    <w:rsid w:val="00214F2C"/>
    <w:rsid w:val="00215223"/>
    <w:rsid w:val="002153B4"/>
    <w:rsid w:val="00215843"/>
    <w:rsid w:val="00216128"/>
    <w:rsid w:val="00216179"/>
    <w:rsid w:val="0021621E"/>
    <w:rsid w:val="00216286"/>
    <w:rsid w:val="002167ED"/>
    <w:rsid w:val="00216A82"/>
    <w:rsid w:val="00217019"/>
    <w:rsid w:val="00217283"/>
    <w:rsid w:val="002172F0"/>
    <w:rsid w:val="002173A9"/>
    <w:rsid w:val="002179F1"/>
    <w:rsid w:val="00217C04"/>
    <w:rsid w:val="0022006F"/>
    <w:rsid w:val="00220993"/>
    <w:rsid w:val="00220A10"/>
    <w:rsid w:val="00220D39"/>
    <w:rsid w:val="00220F28"/>
    <w:rsid w:val="002210EE"/>
    <w:rsid w:val="002214A8"/>
    <w:rsid w:val="002214C3"/>
    <w:rsid w:val="00221504"/>
    <w:rsid w:val="002217F5"/>
    <w:rsid w:val="00221817"/>
    <w:rsid w:val="00221B72"/>
    <w:rsid w:val="00221D39"/>
    <w:rsid w:val="00221D67"/>
    <w:rsid w:val="00221DDC"/>
    <w:rsid w:val="00221F0A"/>
    <w:rsid w:val="00222350"/>
    <w:rsid w:val="00222385"/>
    <w:rsid w:val="002231F4"/>
    <w:rsid w:val="002235FD"/>
    <w:rsid w:val="002238C9"/>
    <w:rsid w:val="00223BE3"/>
    <w:rsid w:val="002246C3"/>
    <w:rsid w:val="002249DF"/>
    <w:rsid w:val="00224A07"/>
    <w:rsid w:val="002250CB"/>
    <w:rsid w:val="002251C1"/>
    <w:rsid w:val="00225217"/>
    <w:rsid w:val="0022553C"/>
    <w:rsid w:val="0022553E"/>
    <w:rsid w:val="00225621"/>
    <w:rsid w:val="0022613E"/>
    <w:rsid w:val="002261F6"/>
    <w:rsid w:val="00226549"/>
    <w:rsid w:val="00226CB6"/>
    <w:rsid w:val="00227C02"/>
    <w:rsid w:val="0023033D"/>
    <w:rsid w:val="00230D30"/>
    <w:rsid w:val="00231294"/>
    <w:rsid w:val="002316BC"/>
    <w:rsid w:val="00231B55"/>
    <w:rsid w:val="0023258D"/>
    <w:rsid w:val="00232AAE"/>
    <w:rsid w:val="00232B9F"/>
    <w:rsid w:val="00232D75"/>
    <w:rsid w:val="00233410"/>
    <w:rsid w:val="00233543"/>
    <w:rsid w:val="00233642"/>
    <w:rsid w:val="00233C01"/>
    <w:rsid w:val="00233D47"/>
    <w:rsid w:val="00234125"/>
    <w:rsid w:val="00234597"/>
    <w:rsid w:val="00234815"/>
    <w:rsid w:val="002349F5"/>
    <w:rsid w:val="00234A2F"/>
    <w:rsid w:val="00234F41"/>
    <w:rsid w:val="00234FC6"/>
    <w:rsid w:val="00235243"/>
    <w:rsid w:val="00235DA0"/>
    <w:rsid w:val="00235F7A"/>
    <w:rsid w:val="00236C87"/>
    <w:rsid w:val="00236D46"/>
    <w:rsid w:val="00237052"/>
    <w:rsid w:val="002375CC"/>
    <w:rsid w:val="00237B7E"/>
    <w:rsid w:val="00237C65"/>
    <w:rsid w:val="00237D69"/>
    <w:rsid w:val="0024077A"/>
    <w:rsid w:val="002411EF"/>
    <w:rsid w:val="00241444"/>
    <w:rsid w:val="00241983"/>
    <w:rsid w:val="00241E97"/>
    <w:rsid w:val="0024225D"/>
    <w:rsid w:val="002427D8"/>
    <w:rsid w:val="00242A85"/>
    <w:rsid w:val="00242D01"/>
    <w:rsid w:val="00242E3B"/>
    <w:rsid w:val="00242E76"/>
    <w:rsid w:val="00243085"/>
    <w:rsid w:val="00243421"/>
    <w:rsid w:val="00243660"/>
    <w:rsid w:val="00244792"/>
    <w:rsid w:val="00244B47"/>
    <w:rsid w:val="00244F6B"/>
    <w:rsid w:val="00245320"/>
    <w:rsid w:val="00245478"/>
    <w:rsid w:val="00245653"/>
    <w:rsid w:val="00245747"/>
    <w:rsid w:val="00245A7B"/>
    <w:rsid w:val="00245B15"/>
    <w:rsid w:val="00245B9E"/>
    <w:rsid w:val="0024614A"/>
    <w:rsid w:val="00246336"/>
    <w:rsid w:val="00246594"/>
    <w:rsid w:val="002465C0"/>
    <w:rsid w:val="0024693C"/>
    <w:rsid w:val="00246940"/>
    <w:rsid w:val="00246B86"/>
    <w:rsid w:val="00246CD1"/>
    <w:rsid w:val="00246D61"/>
    <w:rsid w:val="00246DFF"/>
    <w:rsid w:val="00246F24"/>
    <w:rsid w:val="002473FC"/>
    <w:rsid w:val="0024740C"/>
    <w:rsid w:val="00247AA1"/>
    <w:rsid w:val="00250496"/>
    <w:rsid w:val="002507D4"/>
    <w:rsid w:val="00250997"/>
    <w:rsid w:val="00251545"/>
    <w:rsid w:val="002516DC"/>
    <w:rsid w:val="002519FF"/>
    <w:rsid w:val="00251FEC"/>
    <w:rsid w:val="002523CD"/>
    <w:rsid w:val="002529C5"/>
    <w:rsid w:val="00252AA5"/>
    <w:rsid w:val="00252DFD"/>
    <w:rsid w:val="00252F37"/>
    <w:rsid w:val="00252F54"/>
    <w:rsid w:val="00252F69"/>
    <w:rsid w:val="0025302E"/>
    <w:rsid w:val="002531E5"/>
    <w:rsid w:val="002533E3"/>
    <w:rsid w:val="00253B20"/>
    <w:rsid w:val="00253E76"/>
    <w:rsid w:val="00253ECA"/>
    <w:rsid w:val="002540B8"/>
    <w:rsid w:val="00254338"/>
    <w:rsid w:val="002545C0"/>
    <w:rsid w:val="002548A6"/>
    <w:rsid w:val="002548DF"/>
    <w:rsid w:val="002549B3"/>
    <w:rsid w:val="00254CAF"/>
    <w:rsid w:val="00254FBA"/>
    <w:rsid w:val="002552EA"/>
    <w:rsid w:val="00255428"/>
    <w:rsid w:val="002554AC"/>
    <w:rsid w:val="002558DD"/>
    <w:rsid w:val="00256334"/>
    <w:rsid w:val="0025664E"/>
    <w:rsid w:val="002569B1"/>
    <w:rsid w:val="002569B4"/>
    <w:rsid w:val="00256E7B"/>
    <w:rsid w:val="002572E2"/>
    <w:rsid w:val="002579BC"/>
    <w:rsid w:val="00257C7D"/>
    <w:rsid w:val="00257FE7"/>
    <w:rsid w:val="002600A9"/>
    <w:rsid w:val="002605B6"/>
    <w:rsid w:val="00260A31"/>
    <w:rsid w:val="00260D36"/>
    <w:rsid w:val="002615DB"/>
    <w:rsid w:val="00261618"/>
    <w:rsid w:val="00261A6B"/>
    <w:rsid w:val="00262845"/>
    <w:rsid w:val="00262847"/>
    <w:rsid w:val="00262C01"/>
    <w:rsid w:val="0026317E"/>
    <w:rsid w:val="00263523"/>
    <w:rsid w:val="00263730"/>
    <w:rsid w:val="00263CE8"/>
    <w:rsid w:val="002640CC"/>
    <w:rsid w:val="0026427C"/>
    <w:rsid w:val="00264990"/>
    <w:rsid w:val="002649B3"/>
    <w:rsid w:val="0026507B"/>
    <w:rsid w:val="0026511D"/>
    <w:rsid w:val="002651A6"/>
    <w:rsid w:val="002653FE"/>
    <w:rsid w:val="002654A3"/>
    <w:rsid w:val="00265581"/>
    <w:rsid w:val="0026589F"/>
    <w:rsid w:val="002658C8"/>
    <w:rsid w:val="00265A1C"/>
    <w:rsid w:val="00265E05"/>
    <w:rsid w:val="00265E35"/>
    <w:rsid w:val="002664E8"/>
    <w:rsid w:val="0026650E"/>
    <w:rsid w:val="002665FF"/>
    <w:rsid w:val="00266621"/>
    <w:rsid w:val="00266F60"/>
    <w:rsid w:val="00267166"/>
    <w:rsid w:val="0026773D"/>
    <w:rsid w:val="002677DA"/>
    <w:rsid w:val="002678C8"/>
    <w:rsid w:val="00267FA3"/>
    <w:rsid w:val="00270068"/>
    <w:rsid w:val="0027028D"/>
    <w:rsid w:val="002705EF"/>
    <w:rsid w:val="002705FB"/>
    <w:rsid w:val="0027095E"/>
    <w:rsid w:val="00270A80"/>
    <w:rsid w:val="00270DBD"/>
    <w:rsid w:val="00270E83"/>
    <w:rsid w:val="00271029"/>
    <w:rsid w:val="00271031"/>
    <w:rsid w:val="0027157E"/>
    <w:rsid w:val="0027183E"/>
    <w:rsid w:val="00271994"/>
    <w:rsid w:val="002719D8"/>
    <w:rsid w:val="00271F6D"/>
    <w:rsid w:val="00272563"/>
    <w:rsid w:val="002726A1"/>
    <w:rsid w:val="002729CC"/>
    <w:rsid w:val="00273157"/>
    <w:rsid w:val="00273202"/>
    <w:rsid w:val="0027331A"/>
    <w:rsid w:val="0027394A"/>
    <w:rsid w:val="0027399C"/>
    <w:rsid w:val="00273AAA"/>
    <w:rsid w:val="00273BD1"/>
    <w:rsid w:val="00273F68"/>
    <w:rsid w:val="00274424"/>
    <w:rsid w:val="00274735"/>
    <w:rsid w:val="00274760"/>
    <w:rsid w:val="00274C83"/>
    <w:rsid w:val="00274F5A"/>
    <w:rsid w:val="002750D8"/>
    <w:rsid w:val="002754E2"/>
    <w:rsid w:val="00275BE8"/>
    <w:rsid w:val="0027662B"/>
    <w:rsid w:val="0027667D"/>
    <w:rsid w:val="002769F8"/>
    <w:rsid w:val="00276A16"/>
    <w:rsid w:val="00276A7E"/>
    <w:rsid w:val="00276DC1"/>
    <w:rsid w:val="00276E93"/>
    <w:rsid w:val="0027707D"/>
    <w:rsid w:val="00277C6A"/>
    <w:rsid w:val="00277ED7"/>
    <w:rsid w:val="00280652"/>
    <w:rsid w:val="0028077F"/>
    <w:rsid w:val="00280BF8"/>
    <w:rsid w:val="00282544"/>
    <w:rsid w:val="00282557"/>
    <w:rsid w:val="00282757"/>
    <w:rsid w:val="00282774"/>
    <w:rsid w:val="00283507"/>
    <w:rsid w:val="00283644"/>
    <w:rsid w:val="00283C2D"/>
    <w:rsid w:val="00283DCF"/>
    <w:rsid w:val="00284353"/>
    <w:rsid w:val="002844AA"/>
    <w:rsid w:val="002847D7"/>
    <w:rsid w:val="00284ABF"/>
    <w:rsid w:val="00284B75"/>
    <w:rsid w:val="00284E23"/>
    <w:rsid w:val="00284F32"/>
    <w:rsid w:val="00285261"/>
    <w:rsid w:val="002852A7"/>
    <w:rsid w:val="00285961"/>
    <w:rsid w:val="002859E0"/>
    <w:rsid w:val="002861E6"/>
    <w:rsid w:val="002869F2"/>
    <w:rsid w:val="00286A31"/>
    <w:rsid w:val="0028717C"/>
    <w:rsid w:val="002877AA"/>
    <w:rsid w:val="00287A68"/>
    <w:rsid w:val="00287B2F"/>
    <w:rsid w:val="00290329"/>
    <w:rsid w:val="00290360"/>
    <w:rsid w:val="0029052D"/>
    <w:rsid w:val="002906ED"/>
    <w:rsid w:val="00290A5C"/>
    <w:rsid w:val="00290BBE"/>
    <w:rsid w:val="00290C2E"/>
    <w:rsid w:val="00290C77"/>
    <w:rsid w:val="002914C0"/>
    <w:rsid w:val="00291511"/>
    <w:rsid w:val="002915AC"/>
    <w:rsid w:val="00291602"/>
    <w:rsid w:val="002919B2"/>
    <w:rsid w:val="00291B89"/>
    <w:rsid w:val="0029210C"/>
    <w:rsid w:val="002922EE"/>
    <w:rsid w:val="0029252B"/>
    <w:rsid w:val="002938F2"/>
    <w:rsid w:val="0029396C"/>
    <w:rsid w:val="00293E70"/>
    <w:rsid w:val="002941A3"/>
    <w:rsid w:val="00294208"/>
    <w:rsid w:val="002944EB"/>
    <w:rsid w:val="00294784"/>
    <w:rsid w:val="00294DAE"/>
    <w:rsid w:val="00294E4D"/>
    <w:rsid w:val="00294E78"/>
    <w:rsid w:val="00295073"/>
    <w:rsid w:val="00295780"/>
    <w:rsid w:val="00295912"/>
    <w:rsid w:val="00295955"/>
    <w:rsid w:val="00295AFC"/>
    <w:rsid w:val="00295B8B"/>
    <w:rsid w:val="00296018"/>
    <w:rsid w:val="0029661E"/>
    <w:rsid w:val="0029697B"/>
    <w:rsid w:val="0029754D"/>
    <w:rsid w:val="00297E72"/>
    <w:rsid w:val="002A00CC"/>
    <w:rsid w:val="002A0929"/>
    <w:rsid w:val="002A0E8D"/>
    <w:rsid w:val="002A1390"/>
    <w:rsid w:val="002A1435"/>
    <w:rsid w:val="002A15C4"/>
    <w:rsid w:val="002A1790"/>
    <w:rsid w:val="002A19D5"/>
    <w:rsid w:val="002A1BD6"/>
    <w:rsid w:val="002A1FD7"/>
    <w:rsid w:val="002A26FE"/>
    <w:rsid w:val="002A294B"/>
    <w:rsid w:val="002A2B0F"/>
    <w:rsid w:val="002A384F"/>
    <w:rsid w:val="002A39C1"/>
    <w:rsid w:val="002A3E40"/>
    <w:rsid w:val="002A40D9"/>
    <w:rsid w:val="002A41E2"/>
    <w:rsid w:val="002A44EE"/>
    <w:rsid w:val="002A481F"/>
    <w:rsid w:val="002A484C"/>
    <w:rsid w:val="002A4D40"/>
    <w:rsid w:val="002A4E67"/>
    <w:rsid w:val="002A5043"/>
    <w:rsid w:val="002A5192"/>
    <w:rsid w:val="002A52EF"/>
    <w:rsid w:val="002A5483"/>
    <w:rsid w:val="002A5DDB"/>
    <w:rsid w:val="002A612A"/>
    <w:rsid w:val="002A6528"/>
    <w:rsid w:val="002A68CD"/>
    <w:rsid w:val="002A6FF1"/>
    <w:rsid w:val="002A724A"/>
    <w:rsid w:val="002A784B"/>
    <w:rsid w:val="002A787B"/>
    <w:rsid w:val="002A7920"/>
    <w:rsid w:val="002A7995"/>
    <w:rsid w:val="002B031B"/>
    <w:rsid w:val="002B0B92"/>
    <w:rsid w:val="002B118F"/>
    <w:rsid w:val="002B1570"/>
    <w:rsid w:val="002B15A2"/>
    <w:rsid w:val="002B1702"/>
    <w:rsid w:val="002B187A"/>
    <w:rsid w:val="002B1ADE"/>
    <w:rsid w:val="002B2255"/>
    <w:rsid w:val="002B2833"/>
    <w:rsid w:val="002B2D4F"/>
    <w:rsid w:val="002B2E28"/>
    <w:rsid w:val="002B3AB8"/>
    <w:rsid w:val="002B3C02"/>
    <w:rsid w:val="002B3E63"/>
    <w:rsid w:val="002B405F"/>
    <w:rsid w:val="002B4143"/>
    <w:rsid w:val="002B41CC"/>
    <w:rsid w:val="002B4325"/>
    <w:rsid w:val="002B43ED"/>
    <w:rsid w:val="002B53CC"/>
    <w:rsid w:val="002B5765"/>
    <w:rsid w:val="002B5B59"/>
    <w:rsid w:val="002B63C7"/>
    <w:rsid w:val="002B68EE"/>
    <w:rsid w:val="002B6D35"/>
    <w:rsid w:val="002B6F7B"/>
    <w:rsid w:val="002B701F"/>
    <w:rsid w:val="002B72F0"/>
    <w:rsid w:val="002B793C"/>
    <w:rsid w:val="002B7ACC"/>
    <w:rsid w:val="002B7CD2"/>
    <w:rsid w:val="002B7DF9"/>
    <w:rsid w:val="002B7FCA"/>
    <w:rsid w:val="002B7FEF"/>
    <w:rsid w:val="002C000D"/>
    <w:rsid w:val="002C0088"/>
    <w:rsid w:val="002C013B"/>
    <w:rsid w:val="002C040F"/>
    <w:rsid w:val="002C0496"/>
    <w:rsid w:val="002C08ED"/>
    <w:rsid w:val="002C1145"/>
    <w:rsid w:val="002C11A1"/>
    <w:rsid w:val="002C15C5"/>
    <w:rsid w:val="002C18D2"/>
    <w:rsid w:val="002C1C2A"/>
    <w:rsid w:val="002C1D63"/>
    <w:rsid w:val="002C22A9"/>
    <w:rsid w:val="002C2975"/>
    <w:rsid w:val="002C2AB6"/>
    <w:rsid w:val="002C2BB5"/>
    <w:rsid w:val="002C3830"/>
    <w:rsid w:val="002C3948"/>
    <w:rsid w:val="002C3DE5"/>
    <w:rsid w:val="002C408E"/>
    <w:rsid w:val="002C45D4"/>
    <w:rsid w:val="002C4DD8"/>
    <w:rsid w:val="002C4FCA"/>
    <w:rsid w:val="002C5438"/>
    <w:rsid w:val="002C563B"/>
    <w:rsid w:val="002C5777"/>
    <w:rsid w:val="002C578E"/>
    <w:rsid w:val="002C580B"/>
    <w:rsid w:val="002C60F7"/>
    <w:rsid w:val="002C622B"/>
    <w:rsid w:val="002C6480"/>
    <w:rsid w:val="002C6537"/>
    <w:rsid w:val="002C6CC2"/>
    <w:rsid w:val="002C76B5"/>
    <w:rsid w:val="002C791C"/>
    <w:rsid w:val="002C7955"/>
    <w:rsid w:val="002C799F"/>
    <w:rsid w:val="002C7A89"/>
    <w:rsid w:val="002C7DFE"/>
    <w:rsid w:val="002D0221"/>
    <w:rsid w:val="002D0404"/>
    <w:rsid w:val="002D04FB"/>
    <w:rsid w:val="002D079B"/>
    <w:rsid w:val="002D0E7C"/>
    <w:rsid w:val="002D1134"/>
    <w:rsid w:val="002D1718"/>
    <w:rsid w:val="002D1A3D"/>
    <w:rsid w:val="002D1F0E"/>
    <w:rsid w:val="002D227E"/>
    <w:rsid w:val="002D22A6"/>
    <w:rsid w:val="002D251C"/>
    <w:rsid w:val="002D2776"/>
    <w:rsid w:val="002D2872"/>
    <w:rsid w:val="002D2B77"/>
    <w:rsid w:val="002D2C2F"/>
    <w:rsid w:val="002D34E3"/>
    <w:rsid w:val="002D3653"/>
    <w:rsid w:val="002D375C"/>
    <w:rsid w:val="002D3870"/>
    <w:rsid w:val="002D3972"/>
    <w:rsid w:val="002D4301"/>
    <w:rsid w:val="002D4680"/>
    <w:rsid w:val="002D48CC"/>
    <w:rsid w:val="002D4947"/>
    <w:rsid w:val="002D4C84"/>
    <w:rsid w:val="002D4D88"/>
    <w:rsid w:val="002D4DF3"/>
    <w:rsid w:val="002D5012"/>
    <w:rsid w:val="002D558C"/>
    <w:rsid w:val="002D565B"/>
    <w:rsid w:val="002D5AAC"/>
    <w:rsid w:val="002D5B02"/>
    <w:rsid w:val="002D5E5C"/>
    <w:rsid w:val="002D6167"/>
    <w:rsid w:val="002D63F7"/>
    <w:rsid w:val="002D65FC"/>
    <w:rsid w:val="002D6978"/>
    <w:rsid w:val="002D6AED"/>
    <w:rsid w:val="002D6DE7"/>
    <w:rsid w:val="002D6F8E"/>
    <w:rsid w:val="002D701F"/>
    <w:rsid w:val="002D721D"/>
    <w:rsid w:val="002D726B"/>
    <w:rsid w:val="002D77D6"/>
    <w:rsid w:val="002D796D"/>
    <w:rsid w:val="002D7A0A"/>
    <w:rsid w:val="002E00B0"/>
    <w:rsid w:val="002E02D6"/>
    <w:rsid w:val="002E0496"/>
    <w:rsid w:val="002E052B"/>
    <w:rsid w:val="002E0713"/>
    <w:rsid w:val="002E0EC5"/>
    <w:rsid w:val="002E100B"/>
    <w:rsid w:val="002E120B"/>
    <w:rsid w:val="002E1E32"/>
    <w:rsid w:val="002E291A"/>
    <w:rsid w:val="002E35B2"/>
    <w:rsid w:val="002E37A8"/>
    <w:rsid w:val="002E383C"/>
    <w:rsid w:val="002E3A33"/>
    <w:rsid w:val="002E3BF7"/>
    <w:rsid w:val="002E3D17"/>
    <w:rsid w:val="002E426F"/>
    <w:rsid w:val="002E480D"/>
    <w:rsid w:val="002E4A2E"/>
    <w:rsid w:val="002E4B82"/>
    <w:rsid w:val="002E4C77"/>
    <w:rsid w:val="002E4CA0"/>
    <w:rsid w:val="002E52EA"/>
    <w:rsid w:val="002E546C"/>
    <w:rsid w:val="002E598B"/>
    <w:rsid w:val="002E5C76"/>
    <w:rsid w:val="002E5C80"/>
    <w:rsid w:val="002E5D58"/>
    <w:rsid w:val="002E5F83"/>
    <w:rsid w:val="002E6172"/>
    <w:rsid w:val="002E69A0"/>
    <w:rsid w:val="002E6C99"/>
    <w:rsid w:val="002E6F88"/>
    <w:rsid w:val="002E6FE5"/>
    <w:rsid w:val="002E73CA"/>
    <w:rsid w:val="002E74A4"/>
    <w:rsid w:val="002E74DE"/>
    <w:rsid w:val="002E778B"/>
    <w:rsid w:val="002E7C2C"/>
    <w:rsid w:val="002E7E42"/>
    <w:rsid w:val="002E7EC0"/>
    <w:rsid w:val="002F0367"/>
    <w:rsid w:val="002F0573"/>
    <w:rsid w:val="002F0AE2"/>
    <w:rsid w:val="002F0C5D"/>
    <w:rsid w:val="002F0CE0"/>
    <w:rsid w:val="002F0E50"/>
    <w:rsid w:val="002F1396"/>
    <w:rsid w:val="002F1AF8"/>
    <w:rsid w:val="002F1B85"/>
    <w:rsid w:val="002F1C89"/>
    <w:rsid w:val="002F2038"/>
    <w:rsid w:val="002F2362"/>
    <w:rsid w:val="002F239F"/>
    <w:rsid w:val="002F25CD"/>
    <w:rsid w:val="002F384B"/>
    <w:rsid w:val="002F3AFD"/>
    <w:rsid w:val="002F3B72"/>
    <w:rsid w:val="002F3D95"/>
    <w:rsid w:val="002F4053"/>
    <w:rsid w:val="002F41F1"/>
    <w:rsid w:val="002F441E"/>
    <w:rsid w:val="002F4817"/>
    <w:rsid w:val="002F4DC4"/>
    <w:rsid w:val="002F4E36"/>
    <w:rsid w:val="002F4FC0"/>
    <w:rsid w:val="002F52DD"/>
    <w:rsid w:val="002F5364"/>
    <w:rsid w:val="002F54DE"/>
    <w:rsid w:val="002F55DB"/>
    <w:rsid w:val="002F5B08"/>
    <w:rsid w:val="002F5B81"/>
    <w:rsid w:val="002F605C"/>
    <w:rsid w:val="002F694A"/>
    <w:rsid w:val="002F69BD"/>
    <w:rsid w:val="002F6DA5"/>
    <w:rsid w:val="002F722E"/>
    <w:rsid w:val="002F7748"/>
    <w:rsid w:val="002F77A4"/>
    <w:rsid w:val="002F79A2"/>
    <w:rsid w:val="002F7D29"/>
    <w:rsid w:val="0030029B"/>
    <w:rsid w:val="00300A99"/>
    <w:rsid w:val="00300CFD"/>
    <w:rsid w:val="0030157C"/>
    <w:rsid w:val="0030172B"/>
    <w:rsid w:val="003017E2"/>
    <w:rsid w:val="003018AE"/>
    <w:rsid w:val="00302232"/>
    <w:rsid w:val="0030272C"/>
    <w:rsid w:val="00303173"/>
    <w:rsid w:val="0030324C"/>
    <w:rsid w:val="00303A35"/>
    <w:rsid w:val="00303AF0"/>
    <w:rsid w:val="003044FD"/>
    <w:rsid w:val="00304DF8"/>
    <w:rsid w:val="00305923"/>
    <w:rsid w:val="00305C3A"/>
    <w:rsid w:val="00305C97"/>
    <w:rsid w:val="003065A0"/>
    <w:rsid w:val="00306686"/>
    <w:rsid w:val="00306F25"/>
    <w:rsid w:val="00307524"/>
    <w:rsid w:val="00307A70"/>
    <w:rsid w:val="00307DB4"/>
    <w:rsid w:val="00307F45"/>
    <w:rsid w:val="00307FE8"/>
    <w:rsid w:val="00310089"/>
    <w:rsid w:val="00310BCA"/>
    <w:rsid w:val="00310E48"/>
    <w:rsid w:val="00311650"/>
    <w:rsid w:val="00311719"/>
    <w:rsid w:val="00312077"/>
    <w:rsid w:val="003120D4"/>
    <w:rsid w:val="00312279"/>
    <w:rsid w:val="00312362"/>
    <w:rsid w:val="003124A0"/>
    <w:rsid w:val="00313098"/>
    <w:rsid w:val="00313211"/>
    <w:rsid w:val="003138C8"/>
    <w:rsid w:val="00313BBB"/>
    <w:rsid w:val="00313CBA"/>
    <w:rsid w:val="0031451A"/>
    <w:rsid w:val="003145F3"/>
    <w:rsid w:val="00314C3A"/>
    <w:rsid w:val="0031505A"/>
    <w:rsid w:val="0031505F"/>
    <w:rsid w:val="00315FC1"/>
    <w:rsid w:val="003160A5"/>
    <w:rsid w:val="003161D6"/>
    <w:rsid w:val="00316358"/>
    <w:rsid w:val="0031647A"/>
    <w:rsid w:val="00316514"/>
    <w:rsid w:val="00316667"/>
    <w:rsid w:val="003168A7"/>
    <w:rsid w:val="003169CB"/>
    <w:rsid w:val="00316A65"/>
    <w:rsid w:val="00316C8A"/>
    <w:rsid w:val="00316C8F"/>
    <w:rsid w:val="00316E05"/>
    <w:rsid w:val="0031720F"/>
    <w:rsid w:val="00317354"/>
    <w:rsid w:val="00317644"/>
    <w:rsid w:val="00317906"/>
    <w:rsid w:val="00317B43"/>
    <w:rsid w:val="00317B98"/>
    <w:rsid w:val="00317F14"/>
    <w:rsid w:val="0032016B"/>
    <w:rsid w:val="003214C9"/>
    <w:rsid w:val="003217E9"/>
    <w:rsid w:val="003218D9"/>
    <w:rsid w:val="00322136"/>
    <w:rsid w:val="003221EB"/>
    <w:rsid w:val="0032238A"/>
    <w:rsid w:val="0032287D"/>
    <w:rsid w:val="003229F4"/>
    <w:rsid w:val="00322A73"/>
    <w:rsid w:val="00322D07"/>
    <w:rsid w:val="00323172"/>
    <w:rsid w:val="003234EB"/>
    <w:rsid w:val="0032350C"/>
    <w:rsid w:val="003236C8"/>
    <w:rsid w:val="003238D7"/>
    <w:rsid w:val="00323A51"/>
    <w:rsid w:val="00323C5A"/>
    <w:rsid w:val="003247F0"/>
    <w:rsid w:val="00324B21"/>
    <w:rsid w:val="00324E62"/>
    <w:rsid w:val="00325046"/>
    <w:rsid w:val="003251E7"/>
    <w:rsid w:val="003256C1"/>
    <w:rsid w:val="00325780"/>
    <w:rsid w:val="00325799"/>
    <w:rsid w:val="0032599C"/>
    <w:rsid w:val="00325D42"/>
    <w:rsid w:val="00325D74"/>
    <w:rsid w:val="00325FA0"/>
    <w:rsid w:val="003260A9"/>
    <w:rsid w:val="00326596"/>
    <w:rsid w:val="0032682B"/>
    <w:rsid w:val="00326DD3"/>
    <w:rsid w:val="0032705B"/>
    <w:rsid w:val="003271DE"/>
    <w:rsid w:val="00327A33"/>
    <w:rsid w:val="00327D66"/>
    <w:rsid w:val="00327F43"/>
    <w:rsid w:val="00330034"/>
    <w:rsid w:val="00330727"/>
    <w:rsid w:val="00330A4F"/>
    <w:rsid w:val="00330B00"/>
    <w:rsid w:val="00330F0C"/>
    <w:rsid w:val="00331006"/>
    <w:rsid w:val="003310EB"/>
    <w:rsid w:val="00331201"/>
    <w:rsid w:val="0033172A"/>
    <w:rsid w:val="00331826"/>
    <w:rsid w:val="00332181"/>
    <w:rsid w:val="003321CD"/>
    <w:rsid w:val="003323EC"/>
    <w:rsid w:val="0033267F"/>
    <w:rsid w:val="003326A3"/>
    <w:rsid w:val="003335A0"/>
    <w:rsid w:val="00333862"/>
    <w:rsid w:val="00333DD2"/>
    <w:rsid w:val="00333DED"/>
    <w:rsid w:val="00333E85"/>
    <w:rsid w:val="00334FAF"/>
    <w:rsid w:val="00334FD2"/>
    <w:rsid w:val="003352CF"/>
    <w:rsid w:val="003353FA"/>
    <w:rsid w:val="00335849"/>
    <w:rsid w:val="00335AA8"/>
    <w:rsid w:val="0033645C"/>
    <w:rsid w:val="00336A27"/>
    <w:rsid w:val="00336CDC"/>
    <w:rsid w:val="00336DDE"/>
    <w:rsid w:val="00336DFA"/>
    <w:rsid w:val="00336EB1"/>
    <w:rsid w:val="00337BE6"/>
    <w:rsid w:val="00337C4B"/>
    <w:rsid w:val="0034016F"/>
    <w:rsid w:val="003402A9"/>
    <w:rsid w:val="003404D5"/>
    <w:rsid w:val="00340713"/>
    <w:rsid w:val="0034090E"/>
    <w:rsid w:val="00340EDF"/>
    <w:rsid w:val="00340FE9"/>
    <w:rsid w:val="0034137C"/>
    <w:rsid w:val="00341718"/>
    <w:rsid w:val="00341C52"/>
    <w:rsid w:val="00341E70"/>
    <w:rsid w:val="00341ED7"/>
    <w:rsid w:val="00341FB5"/>
    <w:rsid w:val="003426CF"/>
    <w:rsid w:val="0034270E"/>
    <w:rsid w:val="0034285D"/>
    <w:rsid w:val="00342B1E"/>
    <w:rsid w:val="00342E0E"/>
    <w:rsid w:val="00342F3D"/>
    <w:rsid w:val="003439C2"/>
    <w:rsid w:val="00343AF4"/>
    <w:rsid w:val="00343BAF"/>
    <w:rsid w:val="00344167"/>
    <w:rsid w:val="003442AA"/>
    <w:rsid w:val="00344FCB"/>
    <w:rsid w:val="00345739"/>
    <w:rsid w:val="00346050"/>
    <w:rsid w:val="00346907"/>
    <w:rsid w:val="00346EFC"/>
    <w:rsid w:val="00347020"/>
    <w:rsid w:val="00347190"/>
    <w:rsid w:val="003474EA"/>
    <w:rsid w:val="003475E6"/>
    <w:rsid w:val="0034793B"/>
    <w:rsid w:val="00347A03"/>
    <w:rsid w:val="00350003"/>
    <w:rsid w:val="003500A9"/>
    <w:rsid w:val="003504C1"/>
    <w:rsid w:val="0035051F"/>
    <w:rsid w:val="003507E3"/>
    <w:rsid w:val="00351120"/>
    <w:rsid w:val="0035116B"/>
    <w:rsid w:val="003516D3"/>
    <w:rsid w:val="0035199F"/>
    <w:rsid w:val="00351F78"/>
    <w:rsid w:val="00352FBA"/>
    <w:rsid w:val="003532C2"/>
    <w:rsid w:val="003535D6"/>
    <w:rsid w:val="00354160"/>
    <w:rsid w:val="003542E6"/>
    <w:rsid w:val="0035434D"/>
    <w:rsid w:val="00354428"/>
    <w:rsid w:val="00354450"/>
    <w:rsid w:val="00354550"/>
    <w:rsid w:val="00354D28"/>
    <w:rsid w:val="003551FC"/>
    <w:rsid w:val="00355351"/>
    <w:rsid w:val="003559D3"/>
    <w:rsid w:val="00355C51"/>
    <w:rsid w:val="00355D42"/>
    <w:rsid w:val="00356639"/>
    <w:rsid w:val="003569F2"/>
    <w:rsid w:val="00356A7E"/>
    <w:rsid w:val="00357111"/>
    <w:rsid w:val="003576B5"/>
    <w:rsid w:val="00357AFA"/>
    <w:rsid w:val="00357BDF"/>
    <w:rsid w:val="003600B1"/>
    <w:rsid w:val="003604F0"/>
    <w:rsid w:val="00360554"/>
    <w:rsid w:val="00360AE5"/>
    <w:rsid w:val="00360E2A"/>
    <w:rsid w:val="003611C6"/>
    <w:rsid w:val="00361F63"/>
    <w:rsid w:val="003626CB"/>
    <w:rsid w:val="0036280D"/>
    <w:rsid w:val="00362906"/>
    <w:rsid w:val="00363464"/>
    <w:rsid w:val="0036385B"/>
    <w:rsid w:val="003641F0"/>
    <w:rsid w:val="00364E58"/>
    <w:rsid w:val="00365E2F"/>
    <w:rsid w:val="00365FAA"/>
    <w:rsid w:val="003664EE"/>
    <w:rsid w:val="003664F2"/>
    <w:rsid w:val="0036706F"/>
    <w:rsid w:val="0036756D"/>
    <w:rsid w:val="003677FA"/>
    <w:rsid w:val="003678CE"/>
    <w:rsid w:val="00367904"/>
    <w:rsid w:val="00367DF1"/>
    <w:rsid w:val="00370352"/>
    <w:rsid w:val="0037043A"/>
    <w:rsid w:val="00370730"/>
    <w:rsid w:val="003709E3"/>
    <w:rsid w:val="00370BF4"/>
    <w:rsid w:val="00370D6F"/>
    <w:rsid w:val="0037126E"/>
    <w:rsid w:val="0037142B"/>
    <w:rsid w:val="003717BC"/>
    <w:rsid w:val="00371817"/>
    <w:rsid w:val="00371DDE"/>
    <w:rsid w:val="00372727"/>
    <w:rsid w:val="00372728"/>
    <w:rsid w:val="00372931"/>
    <w:rsid w:val="00372E68"/>
    <w:rsid w:val="00373627"/>
    <w:rsid w:val="00373A67"/>
    <w:rsid w:val="00373AF2"/>
    <w:rsid w:val="00373B3E"/>
    <w:rsid w:val="00373C98"/>
    <w:rsid w:val="003744C9"/>
    <w:rsid w:val="00374509"/>
    <w:rsid w:val="00374912"/>
    <w:rsid w:val="00374A16"/>
    <w:rsid w:val="00374BC4"/>
    <w:rsid w:val="00374BEF"/>
    <w:rsid w:val="00374CBA"/>
    <w:rsid w:val="00374FE3"/>
    <w:rsid w:val="003750E9"/>
    <w:rsid w:val="00375205"/>
    <w:rsid w:val="00375553"/>
    <w:rsid w:val="00375AD6"/>
    <w:rsid w:val="00375AE4"/>
    <w:rsid w:val="00376714"/>
    <w:rsid w:val="00376C67"/>
    <w:rsid w:val="00376F1F"/>
    <w:rsid w:val="00377061"/>
    <w:rsid w:val="0037763A"/>
    <w:rsid w:val="00377692"/>
    <w:rsid w:val="00377A50"/>
    <w:rsid w:val="00380A56"/>
    <w:rsid w:val="00380A71"/>
    <w:rsid w:val="00381839"/>
    <w:rsid w:val="00381964"/>
    <w:rsid w:val="00381F8B"/>
    <w:rsid w:val="00382029"/>
    <w:rsid w:val="003821A5"/>
    <w:rsid w:val="00382A32"/>
    <w:rsid w:val="00382D01"/>
    <w:rsid w:val="00382EAC"/>
    <w:rsid w:val="00383620"/>
    <w:rsid w:val="003836CF"/>
    <w:rsid w:val="003839BC"/>
    <w:rsid w:val="00383AF7"/>
    <w:rsid w:val="00383FF4"/>
    <w:rsid w:val="003841F0"/>
    <w:rsid w:val="00384E4B"/>
    <w:rsid w:val="00384EA9"/>
    <w:rsid w:val="00385F23"/>
    <w:rsid w:val="0038621D"/>
    <w:rsid w:val="003867ED"/>
    <w:rsid w:val="00386816"/>
    <w:rsid w:val="003869AC"/>
    <w:rsid w:val="003869CC"/>
    <w:rsid w:val="00386C71"/>
    <w:rsid w:val="00387224"/>
    <w:rsid w:val="00387323"/>
    <w:rsid w:val="00387A24"/>
    <w:rsid w:val="00390058"/>
    <w:rsid w:val="00390F36"/>
    <w:rsid w:val="00391425"/>
    <w:rsid w:val="00391468"/>
    <w:rsid w:val="00391765"/>
    <w:rsid w:val="003919EE"/>
    <w:rsid w:val="00391F9F"/>
    <w:rsid w:val="00392030"/>
    <w:rsid w:val="0039211F"/>
    <w:rsid w:val="003923A3"/>
    <w:rsid w:val="003924B8"/>
    <w:rsid w:val="003928BC"/>
    <w:rsid w:val="00392A13"/>
    <w:rsid w:val="00392E88"/>
    <w:rsid w:val="00393142"/>
    <w:rsid w:val="003931C3"/>
    <w:rsid w:val="0039325A"/>
    <w:rsid w:val="003932AF"/>
    <w:rsid w:val="003934FB"/>
    <w:rsid w:val="003935E2"/>
    <w:rsid w:val="00393A4B"/>
    <w:rsid w:val="00393C0D"/>
    <w:rsid w:val="00393D6B"/>
    <w:rsid w:val="00393E42"/>
    <w:rsid w:val="00393F74"/>
    <w:rsid w:val="00394913"/>
    <w:rsid w:val="00394B58"/>
    <w:rsid w:val="00394D67"/>
    <w:rsid w:val="0039581C"/>
    <w:rsid w:val="00396789"/>
    <w:rsid w:val="00396972"/>
    <w:rsid w:val="00396C31"/>
    <w:rsid w:val="003971BC"/>
    <w:rsid w:val="003976AC"/>
    <w:rsid w:val="00397AC5"/>
    <w:rsid w:val="00397BB0"/>
    <w:rsid w:val="00397C9B"/>
    <w:rsid w:val="00397D51"/>
    <w:rsid w:val="003A03B7"/>
    <w:rsid w:val="003A09D2"/>
    <w:rsid w:val="003A0D13"/>
    <w:rsid w:val="003A0E03"/>
    <w:rsid w:val="003A1313"/>
    <w:rsid w:val="003A1696"/>
    <w:rsid w:val="003A18F9"/>
    <w:rsid w:val="003A1E84"/>
    <w:rsid w:val="003A2133"/>
    <w:rsid w:val="003A2319"/>
    <w:rsid w:val="003A26CB"/>
    <w:rsid w:val="003A2C17"/>
    <w:rsid w:val="003A2CA7"/>
    <w:rsid w:val="003A2CED"/>
    <w:rsid w:val="003A3AFE"/>
    <w:rsid w:val="003A3B77"/>
    <w:rsid w:val="003A3E12"/>
    <w:rsid w:val="003A4274"/>
    <w:rsid w:val="003A4288"/>
    <w:rsid w:val="003A436C"/>
    <w:rsid w:val="003A4AA6"/>
    <w:rsid w:val="003A4BDF"/>
    <w:rsid w:val="003A507C"/>
    <w:rsid w:val="003A5631"/>
    <w:rsid w:val="003A569C"/>
    <w:rsid w:val="003A590D"/>
    <w:rsid w:val="003A59A5"/>
    <w:rsid w:val="003A5ACC"/>
    <w:rsid w:val="003A5BBC"/>
    <w:rsid w:val="003A5CEF"/>
    <w:rsid w:val="003A6161"/>
    <w:rsid w:val="003A6F46"/>
    <w:rsid w:val="003A6F4D"/>
    <w:rsid w:val="003A70EA"/>
    <w:rsid w:val="003A720C"/>
    <w:rsid w:val="003A72FE"/>
    <w:rsid w:val="003A7579"/>
    <w:rsid w:val="003B023C"/>
    <w:rsid w:val="003B049B"/>
    <w:rsid w:val="003B0D09"/>
    <w:rsid w:val="003B1202"/>
    <w:rsid w:val="003B1215"/>
    <w:rsid w:val="003B141D"/>
    <w:rsid w:val="003B17BE"/>
    <w:rsid w:val="003B197F"/>
    <w:rsid w:val="003B1A96"/>
    <w:rsid w:val="003B2120"/>
    <w:rsid w:val="003B247F"/>
    <w:rsid w:val="003B26D3"/>
    <w:rsid w:val="003B27ED"/>
    <w:rsid w:val="003B2AA0"/>
    <w:rsid w:val="003B3318"/>
    <w:rsid w:val="003B3591"/>
    <w:rsid w:val="003B3C5A"/>
    <w:rsid w:val="003B3D2B"/>
    <w:rsid w:val="003B3F2C"/>
    <w:rsid w:val="003B4002"/>
    <w:rsid w:val="003B4299"/>
    <w:rsid w:val="003B4E0C"/>
    <w:rsid w:val="003B4EBB"/>
    <w:rsid w:val="003B59E1"/>
    <w:rsid w:val="003B5E69"/>
    <w:rsid w:val="003B603D"/>
    <w:rsid w:val="003B6574"/>
    <w:rsid w:val="003B684E"/>
    <w:rsid w:val="003B6931"/>
    <w:rsid w:val="003B6E57"/>
    <w:rsid w:val="003B6E7E"/>
    <w:rsid w:val="003B75A4"/>
    <w:rsid w:val="003B75DB"/>
    <w:rsid w:val="003C01E5"/>
    <w:rsid w:val="003C02D9"/>
    <w:rsid w:val="003C0C58"/>
    <w:rsid w:val="003C1046"/>
    <w:rsid w:val="003C13E7"/>
    <w:rsid w:val="003C1B07"/>
    <w:rsid w:val="003C22C9"/>
    <w:rsid w:val="003C2A4B"/>
    <w:rsid w:val="003C35AA"/>
    <w:rsid w:val="003C382D"/>
    <w:rsid w:val="003C4124"/>
    <w:rsid w:val="003C41EA"/>
    <w:rsid w:val="003C46F2"/>
    <w:rsid w:val="003C4853"/>
    <w:rsid w:val="003C4BD3"/>
    <w:rsid w:val="003C4C73"/>
    <w:rsid w:val="003C505C"/>
    <w:rsid w:val="003C600B"/>
    <w:rsid w:val="003C66E2"/>
    <w:rsid w:val="003C6726"/>
    <w:rsid w:val="003C6DDE"/>
    <w:rsid w:val="003C7014"/>
    <w:rsid w:val="003C7117"/>
    <w:rsid w:val="003C7210"/>
    <w:rsid w:val="003C74B2"/>
    <w:rsid w:val="003C751D"/>
    <w:rsid w:val="003C76AA"/>
    <w:rsid w:val="003C78C2"/>
    <w:rsid w:val="003C7A2E"/>
    <w:rsid w:val="003C7A7F"/>
    <w:rsid w:val="003C7E13"/>
    <w:rsid w:val="003C7E83"/>
    <w:rsid w:val="003D0009"/>
    <w:rsid w:val="003D0420"/>
    <w:rsid w:val="003D0573"/>
    <w:rsid w:val="003D07A9"/>
    <w:rsid w:val="003D123B"/>
    <w:rsid w:val="003D162E"/>
    <w:rsid w:val="003D1D31"/>
    <w:rsid w:val="003D2B80"/>
    <w:rsid w:val="003D2CFC"/>
    <w:rsid w:val="003D2FB8"/>
    <w:rsid w:val="003D370C"/>
    <w:rsid w:val="003D3889"/>
    <w:rsid w:val="003D3E7E"/>
    <w:rsid w:val="003D44BB"/>
    <w:rsid w:val="003D4EDE"/>
    <w:rsid w:val="003D514E"/>
    <w:rsid w:val="003D57AE"/>
    <w:rsid w:val="003D57C6"/>
    <w:rsid w:val="003D5832"/>
    <w:rsid w:val="003D5D98"/>
    <w:rsid w:val="003D66D6"/>
    <w:rsid w:val="003D696D"/>
    <w:rsid w:val="003D7AFD"/>
    <w:rsid w:val="003E0098"/>
    <w:rsid w:val="003E00D6"/>
    <w:rsid w:val="003E04EA"/>
    <w:rsid w:val="003E0D74"/>
    <w:rsid w:val="003E0E75"/>
    <w:rsid w:val="003E1173"/>
    <w:rsid w:val="003E11F9"/>
    <w:rsid w:val="003E15B3"/>
    <w:rsid w:val="003E1F60"/>
    <w:rsid w:val="003E20C6"/>
    <w:rsid w:val="003E2785"/>
    <w:rsid w:val="003E3435"/>
    <w:rsid w:val="003E3637"/>
    <w:rsid w:val="003E3AD7"/>
    <w:rsid w:val="003E436A"/>
    <w:rsid w:val="003E47D9"/>
    <w:rsid w:val="003E4998"/>
    <w:rsid w:val="003E4A08"/>
    <w:rsid w:val="003E53AA"/>
    <w:rsid w:val="003E53B4"/>
    <w:rsid w:val="003E591B"/>
    <w:rsid w:val="003E5DA7"/>
    <w:rsid w:val="003E611F"/>
    <w:rsid w:val="003E6395"/>
    <w:rsid w:val="003E6854"/>
    <w:rsid w:val="003E68FA"/>
    <w:rsid w:val="003E6D2B"/>
    <w:rsid w:val="003E6DAA"/>
    <w:rsid w:val="003E7235"/>
    <w:rsid w:val="003E730B"/>
    <w:rsid w:val="003E75A7"/>
    <w:rsid w:val="003E7757"/>
    <w:rsid w:val="003E7858"/>
    <w:rsid w:val="003E79FA"/>
    <w:rsid w:val="003E7B78"/>
    <w:rsid w:val="003F0AE6"/>
    <w:rsid w:val="003F0D7B"/>
    <w:rsid w:val="003F122F"/>
    <w:rsid w:val="003F125B"/>
    <w:rsid w:val="003F13AE"/>
    <w:rsid w:val="003F1673"/>
    <w:rsid w:val="003F16C6"/>
    <w:rsid w:val="003F1750"/>
    <w:rsid w:val="003F18AE"/>
    <w:rsid w:val="003F1EA0"/>
    <w:rsid w:val="003F293E"/>
    <w:rsid w:val="003F2AD5"/>
    <w:rsid w:val="003F2C10"/>
    <w:rsid w:val="003F2DD1"/>
    <w:rsid w:val="003F2F4D"/>
    <w:rsid w:val="003F31CA"/>
    <w:rsid w:val="003F31FE"/>
    <w:rsid w:val="003F351A"/>
    <w:rsid w:val="003F386F"/>
    <w:rsid w:val="003F388C"/>
    <w:rsid w:val="003F391E"/>
    <w:rsid w:val="003F3C8B"/>
    <w:rsid w:val="003F412E"/>
    <w:rsid w:val="003F44B2"/>
    <w:rsid w:val="003F4C77"/>
    <w:rsid w:val="003F4EDC"/>
    <w:rsid w:val="003F536C"/>
    <w:rsid w:val="003F54AA"/>
    <w:rsid w:val="003F55B8"/>
    <w:rsid w:val="003F589A"/>
    <w:rsid w:val="003F5E29"/>
    <w:rsid w:val="003F5F16"/>
    <w:rsid w:val="003F5FAA"/>
    <w:rsid w:val="003F60D1"/>
    <w:rsid w:val="003F6274"/>
    <w:rsid w:val="003F6778"/>
    <w:rsid w:val="003F7045"/>
    <w:rsid w:val="003F7997"/>
    <w:rsid w:val="004004ED"/>
    <w:rsid w:val="004006C4"/>
    <w:rsid w:val="0040120D"/>
    <w:rsid w:val="00401339"/>
    <w:rsid w:val="004019A7"/>
    <w:rsid w:val="004019C4"/>
    <w:rsid w:val="00401DB5"/>
    <w:rsid w:val="004022D7"/>
    <w:rsid w:val="00402413"/>
    <w:rsid w:val="004027D8"/>
    <w:rsid w:val="00402871"/>
    <w:rsid w:val="00402939"/>
    <w:rsid w:val="00402DFB"/>
    <w:rsid w:val="00403007"/>
    <w:rsid w:val="004030C4"/>
    <w:rsid w:val="00403157"/>
    <w:rsid w:val="00403329"/>
    <w:rsid w:val="0040401A"/>
    <w:rsid w:val="00404202"/>
    <w:rsid w:val="0040474B"/>
    <w:rsid w:val="00404F61"/>
    <w:rsid w:val="00405287"/>
    <w:rsid w:val="00405E87"/>
    <w:rsid w:val="004066DB"/>
    <w:rsid w:val="0040677B"/>
    <w:rsid w:val="0040691F"/>
    <w:rsid w:val="00406D23"/>
    <w:rsid w:val="004077CC"/>
    <w:rsid w:val="0040782B"/>
    <w:rsid w:val="00407E1E"/>
    <w:rsid w:val="00410074"/>
    <w:rsid w:val="00410224"/>
    <w:rsid w:val="00410251"/>
    <w:rsid w:val="004103B2"/>
    <w:rsid w:val="004104CC"/>
    <w:rsid w:val="004105C7"/>
    <w:rsid w:val="0041095D"/>
    <w:rsid w:val="00410EEE"/>
    <w:rsid w:val="00410F9E"/>
    <w:rsid w:val="00411057"/>
    <w:rsid w:val="00411278"/>
    <w:rsid w:val="00411350"/>
    <w:rsid w:val="0041240E"/>
    <w:rsid w:val="0041266A"/>
    <w:rsid w:val="00412701"/>
    <w:rsid w:val="00412A30"/>
    <w:rsid w:val="00412A7B"/>
    <w:rsid w:val="00412BAC"/>
    <w:rsid w:val="00412BC9"/>
    <w:rsid w:val="00412EB7"/>
    <w:rsid w:val="00413118"/>
    <w:rsid w:val="00413C41"/>
    <w:rsid w:val="00413D68"/>
    <w:rsid w:val="00413F19"/>
    <w:rsid w:val="0041413A"/>
    <w:rsid w:val="00414660"/>
    <w:rsid w:val="004146D5"/>
    <w:rsid w:val="00414C3F"/>
    <w:rsid w:val="004155FF"/>
    <w:rsid w:val="00415625"/>
    <w:rsid w:val="00415B93"/>
    <w:rsid w:val="00415BDE"/>
    <w:rsid w:val="00415C1F"/>
    <w:rsid w:val="00416EFD"/>
    <w:rsid w:val="00417849"/>
    <w:rsid w:val="00420369"/>
    <w:rsid w:val="0042051A"/>
    <w:rsid w:val="004208C3"/>
    <w:rsid w:val="00420FC8"/>
    <w:rsid w:val="00421200"/>
    <w:rsid w:val="00421308"/>
    <w:rsid w:val="00421963"/>
    <w:rsid w:val="00421C7C"/>
    <w:rsid w:val="00422207"/>
    <w:rsid w:val="0042220E"/>
    <w:rsid w:val="0042222A"/>
    <w:rsid w:val="00423162"/>
    <w:rsid w:val="00423357"/>
    <w:rsid w:val="00423BF5"/>
    <w:rsid w:val="00423C70"/>
    <w:rsid w:val="00423DED"/>
    <w:rsid w:val="004240C9"/>
    <w:rsid w:val="00424FA8"/>
    <w:rsid w:val="004250CD"/>
    <w:rsid w:val="0042510C"/>
    <w:rsid w:val="00425171"/>
    <w:rsid w:val="004254F7"/>
    <w:rsid w:val="004258DA"/>
    <w:rsid w:val="004268B4"/>
    <w:rsid w:val="00426A09"/>
    <w:rsid w:val="00426EAD"/>
    <w:rsid w:val="00427135"/>
    <w:rsid w:val="00427878"/>
    <w:rsid w:val="00427C73"/>
    <w:rsid w:val="00427DEF"/>
    <w:rsid w:val="00427EB3"/>
    <w:rsid w:val="00427EFF"/>
    <w:rsid w:val="00430B9C"/>
    <w:rsid w:val="004310E2"/>
    <w:rsid w:val="004315C1"/>
    <w:rsid w:val="00431830"/>
    <w:rsid w:val="00431D15"/>
    <w:rsid w:val="004322A1"/>
    <w:rsid w:val="004323E7"/>
    <w:rsid w:val="0043289B"/>
    <w:rsid w:val="004328B3"/>
    <w:rsid w:val="00432AF5"/>
    <w:rsid w:val="00432B2A"/>
    <w:rsid w:val="0043303C"/>
    <w:rsid w:val="00433073"/>
    <w:rsid w:val="00433594"/>
    <w:rsid w:val="0043394A"/>
    <w:rsid w:val="00433B5B"/>
    <w:rsid w:val="00433E1F"/>
    <w:rsid w:val="00433E76"/>
    <w:rsid w:val="00433EEA"/>
    <w:rsid w:val="00434879"/>
    <w:rsid w:val="00434CA6"/>
    <w:rsid w:val="004351A0"/>
    <w:rsid w:val="004353A2"/>
    <w:rsid w:val="004353AA"/>
    <w:rsid w:val="00435DE2"/>
    <w:rsid w:val="00435E52"/>
    <w:rsid w:val="0043606C"/>
    <w:rsid w:val="00436106"/>
    <w:rsid w:val="00436896"/>
    <w:rsid w:val="004368B7"/>
    <w:rsid w:val="004369BD"/>
    <w:rsid w:val="004369E0"/>
    <w:rsid w:val="00436F67"/>
    <w:rsid w:val="004374CD"/>
    <w:rsid w:val="004374D3"/>
    <w:rsid w:val="00437BBA"/>
    <w:rsid w:val="00437EF2"/>
    <w:rsid w:val="00440145"/>
    <w:rsid w:val="0044123B"/>
    <w:rsid w:val="0044155C"/>
    <w:rsid w:val="00441C7F"/>
    <w:rsid w:val="00441CAD"/>
    <w:rsid w:val="00441DB4"/>
    <w:rsid w:val="00441FB3"/>
    <w:rsid w:val="004424B0"/>
    <w:rsid w:val="0044251B"/>
    <w:rsid w:val="00442845"/>
    <w:rsid w:val="00443130"/>
    <w:rsid w:val="0044425D"/>
    <w:rsid w:val="00444568"/>
    <w:rsid w:val="004447DF"/>
    <w:rsid w:val="00444AD8"/>
    <w:rsid w:val="00445039"/>
    <w:rsid w:val="004464DB"/>
    <w:rsid w:val="00446623"/>
    <w:rsid w:val="004467B1"/>
    <w:rsid w:val="00446E57"/>
    <w:rsid w:val="00447034"/>
    <w:rsid w:val="004470F7"/>
    <w:rsid w:val="00447612"/>
    <w:rsid w:val="00447933"/>
    <w:rsid w:val="00447BCC"/>
    <w:rsid w:val="00447C86"/>
    <w:rsid w:val="004505CB"/>
    <w:rsid w:val="00450B1E"/>
    <w:rsid w:val="00450C05"/>
    <w:rsid w:val="00450C30"/>
    <w:rsid w:val="00450D4B"/>
    <w:rsid w:val="00451253"/>
    <w:rsid w:val="004512B1"/>
    <w:rsid w:val="00451876"/>
    <w:rsid w:val="00451952"/>
    <w:rsid w:val="00451B99"/>
    <w:rsid w:val="004524B8"/>
    <w:rsid w:val="004524E1"/>
    <w:rsid w:val="0045250A"/>
    <w:rsid w:val="00452DB5"/>
    <w:rsid w:val="00452E1B"/>
    <w:rsid w:val="004530EB"/>
    <w:rsid w:val="00453158"/>
    <w:rsid w:val="00453632"/>
    <w:rsid w:val="00454608"/>
    <w:rsid w:val="00455B2C"/>
    <w:rsid w:val="00455D05"/>
    <w:rsid w:val="00455F59"/>
    <w:rsid w:val="0045634B"/>
    <w:rsid w:val="00456521"/>
    <w:rsid w:val="00456877"/>
    <w:rsid w:val="00456D13"/>
    <w:rsid w:val="00457446"/>
    <w:rsid w:val="00457777"/>
    <w:rsid w:val="00457B3A"/>
    <w:rsid w:val="00457BD6"/>
    <w:rsid w:val="00457E84"/>
    <w:rsid w:val="004604E8"/>
    <w:rsid w:val="00461236"/>
    <w:rsid w:val="00461620"/>
    <w:rsid w:val="004616B5"/>
    <w:rsid w:val="00461CC9"/>
    <w:rsid w:val="00461DD6"/>
    <w:rsid w:val="00461EF7"/>
    <w:rsid w:val="0046228F"/>
    <w:rsid w:val="00462494"/>
    <w:rsid w:val="00462530"/>
    <w:rsid w:val="0046274B"/>
    <w:rsid w:val="00462C39"/>
    <w:rsid w:val="0046380B"/>
    <w:rsid w:val="00463959"/>
    <w:rsid w:val="00463C23"/>
    <w:rsid w:val="00464173"/>
    <w:rsid w:val="00464179"/>
    <w:rsid w:val="004642A1"/>
    <w:rsid w:val="00464583"/>
    <w:rsid w:val="00464FD8"/>
    <w:rsid w:val="004656DA"/>
    <w:rsid w:val="00465915"/>
    <w:rsid w:val="004659A5"/>
    <w:rsid w:val="00465D1D"/>
    <w:rsid w:val="00466096"/>
    <w:rsid w:val="004662F6"/>
    <w:rsid w:val="00466394"/>
    <w:rsid w:val="0046663B"/>
    <w:rsid w:val="004667AC"/>
    <w:rsid w:val="00467595"/>
    <w:rsid w:val="00467F63"/>
    <w:rsid w:val="004704A0"/>
    <w:rsid w:val="00470A2D"/>
    <w:rsid w:val="00470A6A"/>
    <w:rsid w:val="00470AA4"/>
    <w:rsid w:val="00470B77"/>
    <w:rsid w:val="004710C3"/>
    <w:rsid w:val="004712C1"/>
    <w:rsid w:val="0047134C"/>
    <w:rsid w:val="004715E8"/>
    <w:rsid w:val="00471E16"/>
    <w:rsid w:val="004723D2"/>
    <w:rsid w:val="0047265D"/>
    <w:rsid w:val="00472E3A"/>
    <w:rsid w:val="00473253"/>
    <w:rsid w:val="00473548"/>
    <w:rsid w:val="00473BBC"/>
    <w:rsid w:val="00474036"/>
    <w:rsid w:val="00474393"/>
    <w:rsid w:val="0047449C"/>
    <w:rsid w:val="00474A7A"/>
    <w:rsid w:val="00474BE2"/>
    <w:rsid w:val="00474C6F"/>
    <w:rsid w:val="00474C80"/>
    <w:rsid w:val="00474E7A"/>
    <w:rsid w:val="00474F01"/>
    <w:rsid w:val="00474FC8"/>
    <w:rsid w:val="00475E2F"/>
    <w:rsid w:val="00476C29"/>
    <w:rsid w:val="004772B5"/>
    <w:rsid w:val="00477612"/>
    <w:rsid w:val="00477DC9"/>
    <w:rsid w:val="00477E22"/>
    <w:rsid w:val="00477E62"/>
    <w:rsid w:val="00477FAD"/>
    <w:rsid w:val="00477FCD"/>
    <w:rsid w:val="00480A89"/>
    <w:rsid w:val="004813BE"/>
    <w:rsid w:val="004815A2"/>
    <w:rsid w:val="00482015"/>
    <w:rsid w:val="00482059"/>
    <w:rsid w:val="004824D7"/>
    <w:rsid w:val="004829C8"/>
    <w:rsid w:val="00483672"/>
    <w:rsid w:val="00483C7D"/>
    <w:rsid w:val="0048423F"/>
    <w:rsid w:val="0048471C"/>
    <w:rsid w:val="00484780"/>
    <w:rsid w:val="0048494E"/>
    <w:rsid w:val="00484A6A"/>
    <w:rsid w:val="00484BA3"/>
    <w:rsid w:val="004850C5"/>
    <w:rsid w:val="004852F4"/>
    <w:rsid w:val="004854EF"/>
    <w:rsid w:val="00485612"/>
    <w:rsid w:val="004858C0"/>
    <w:rsid w:val="004859D1"/>
    <w:rsid w:val="00485DD5"/>
    <w:rsid w:val="004869F1"/>
    <w:rsid w:val="00486AEE"/>
    <w:rsid w:val="00486BE2"/>
    <w:rsid w:val="00486F7D"/>
    <w:rsid w:val="00487C6C"/>
    <w:rsid w:val="00487D26"/>
    <w:rsid w:val="00490662"/>
    <w:rsid w:val="00490B34"/>
    <w:rsid w:val="00491184"/>
    <w:rsid w:val="004917B7"/>
    <w:rsid w:val="00491C60"/>
    <w:rsid w:val="00492798"/>
    <w:rsid w:val="0049294D"/>
    <w:rsid w:val="00492C79"/>
    <w:rsid w:val="00492FEE"/>
    <w:rsid w:val="004931C0"/>
    <w:rsid w:val="0049333F"/>
    <w:rsid w:val="004933EF"/>
    <w:rsid w:val="00493570"/>
    <w:rsid w:val="00493A22"/>
    <w:rsid w:val="00493E20"/>
    <w:rsid w:val="00493EFB"/>
    <w:rsid w:val="00494329"/>
    <w:rsid w:val="00494798"/>
    <w:rsid w:val="004948ED"/>
    <w:rsid w:val="00494C75"/>
    <w:rsid w:val="00494D55"/>
    <w:rsid w:val="00494EAC"/>
    <w:rsid w:val="004952C5"/>
    <w:rsid w:val="00495383"/>
    <w:rsid w:val="00495972"/>
    <w:rsid w:val="004961F8"/>
    <w:rsid w:val="00496592"/>
    <w:rsid w:val="00496652"/>
    <w:rsid w:val="00496767"/>
    <w:rsid w:val="00496DF7"/>
    <w:rsid w:val="00497723"/>
    <w:rsid w:val="004977A9"/>
    <w:rsid w:val="00497A29"/>
    <w:rsid w:val="00497F8C"/>
    <w:rsid w:val="004A01FD"/>
    <w:rsid w:val="004A0AD9"/>
    <w:rsid w:val="004A0FC6"/>
    <w:rsid w:val="004A109F"/>
    <w:rsid w:val="004A10EA"/>
    <w:rsid w:val="004A1861"/>
    <w:rsid w:val="004A1866"/>
    <w:rsid w:val="004A1F33"/>
    <w:rsid w:val="004A20F2"/>
    <w:rsid w:val="004A26CA"/>
    <w:rsid w:val="004A34D3"/>
    <w:rsid w:val="004A401C"/>
    <w:rsid w:val="004A4873"/>
    <w:rsid w:val="004A4A73"/>
    <w:rsid w:val="004A4B0D"/>
    <w:rsid w:val="004A4B3E"/>
    <w:rsid w:val="004A4D17"/>
    <w:rsid w:val="004A4D83"/>
    <w:rsid w:val="004A4F9F"/>
    <w:rsid w:val="004A5237"/>
    <w:rsid w:val="004A52C3"/>
    <w:rsid w:val="004A59AE"/>
    <w:rsid w:val="004A5E15"/>
    <w:rsid w:val="004A5EE8"/>
    <w:rsid w:val="004A61F4"/>
    <w:rsid w:val="004A61FC"/>
    <w:rsid w:val="004A6A7C"/>
    <w:rsid w:val="004A6CBC"/>
    <w:rsid w:val="004A6D54"/>
    <w:rsid w:val="004A719E"/>
    <w:rsid w:val="004A7AA8"/>
    <w:rsid w:val="004A7BA3"/>
    <w:rsid w:val="004A7C80"/>
    <w:rsid w:val="004B03BF"/>
    <w:rsid w:val="004B08FC"/>
    <w:rsid w:val="004B0C17"/>
    <w:rsid w:val="004B1167"/>
    <w:rsid w:val="004B157D"/>
    <w:rsid w:val="004B18BC"/>
    <w:rsid w:val="004B1A0E"/>
    <w:rsid w:val="004B1AE9"/>
    <w:rsid w:val="004B20C9"/>
    <w:rsid w:val="004B238A"/>
    <w:rsid w:val="004B2409"/>
    <w:rsid w:val="004B2B1C"/>
    <w:rsid w:val="004B2C89"/>
    <w:rsid w:val="004B3180"/>
    <w:rsid w:val="004B3B2D"/>
    <w:rsid w:val="004B3CB2"/>
    <w:rsid w:val="004B3F43"/>
    <w:rsid w:val="004B43A7"/>
    <w:rsid w:val="004B46B1"/>
    <w:rsid w:val="004B491F"/>
    <w:rsid w:val="004B4D0E"/>
    <w:rsid w:val="004B50F0"/>
    <w:rsid w:val="004B50FC"/>
    <w:rsid w:val="004B57A3"/>
    <w:rsid w:val="004B5AE6"/>
    <w:rsid w:val="004B5B9D"/>
    <w:rsid w:val="004B5C37"/>
    <w:rsid w:val="004B5F58"/>
    <w:rsid w:val="004B614E"/>
    <w:rsid w:val="004B62AC"/>
    <w:rsid w:val="004B6722"/>
    <w:rsid w:val="004B69ED"/>
    <w:rsid w:val="004B77F4"/>
    <w:rsid w:val="004B782B"/>
    <w:rsid w:val="004B7A5F"/>
    <w:rsid w:val="004B7AA4"/>
    <w:rsid w:val="004B7AFA"/>
    <w:rsid w:val="004B7BB6"/>
    <w:rsid w:val="004C011D"/>
    <w:rsid w:val="004C0248"/>
    <w:rsid w:val="004C03C4"/>
    <w:rsid w:val="004C03CD"/>
    <w:rsid w:val="004C055B"/>
    <w:rsid w:val="004C0898"/>
    <w:rsid w:val="004C0E9A"/>
    <w:rsid w:val="004C1610"/>
    <w:rsid w:val="004C1724"/>
    <w:rsid w:val="004C1BC2"/>
    <w:rsid w:val="004C1C22"/>
    <w:rsid w:val="004C232D"/>
    <w:rsid w:val="004C27A3"/>
    <w:rsid w:val="004C27E9"/>
    <w:rsid w:val="004C27EE"/>
    <w:rsid w:val="004C2EC0"/>
    <w:rsid w:val="004C3A09"/>
    <w:rsid w:val="004C4188"/>
    <w:rsid w:val="004C422C"/>
    <w:rsid w:val="004C4733"/>
    <w:rsid w:val="004C47F6"/>
    <w:rsid w:val="004C4856"/>
    <w:rsid w:val="004C4BB1"/>
    <w:rsid w:val="004C5105"/>
    <w:rsid w:val="004C5AC5"/>
    <w:rsid w:val="004C5E16"/>
    <w:rsid w:val="004C6168"/>
    <w:rsid w:val="004C6BEE"/>
    <w:rsid w:val="004C6CB2"/>
    <w:rsid w:val="004C6EFC"/>
    <w:rsid w:val="004C7366"/>
    <w:rsid w:val="004C75C4"/>
    <w:rsid w:val="004C78C5"/>
    <w:rsid w:val="004C7ABA"/>
    <w:rsid w:val="004D00EB"/>
    <w:rsid w:val="004D0838"/>
    <w:rsid w:val="004D087A"/>
    <w:rsid w:val="004D0C3F"/>
    <w:rsid w:val="004D19A8"/>
    <w:rsid w:val="004D19EE"/>
    <w:rsid w:val="004D1A86"/>
    <w:rsid w:val="004D1E32"/>
    <w:rsid w:val="004D1F63"/>
    <w:rsid w:val="004D1FF6"/>
    <w:rsid w:val="004D208E"/>
    <w:rsid w:val="004D2211"/>
    <w:rsid w:val="004D24D1"/>
    <w:rsid w:val="004D2A99"/>
    <w:rsid w:val="004D3028"/>
    <w:rsid w:val="004D3A5B"/>
    <w:rsid w:val="004D3EAF"/>
    <w:rsid w:val="004D4100"/>
    <w:rsid w:val="004D4320"/>
    <w:rsid w:val="004D45A0"/>
    <w:rsid w:val="004D49CB"/>
    <w:rsid w:val="004D5148"/>
    <w:rsid w:val="004D527C"/>
    <w:rsid w:val="004D53F8"/>
    <w:rsid w:val="004D54A0"/>
    <w:rsid w:val="004D5911"/>
    <w:rsid w:val="004D5946"/>
    <w:rsid w:val="004D5DA4"/>
    <w:rsid w:val="004D6047"/>
    <w:rsid w:val="004D675D"/>
    <w:rsid w:val="004D6CCE"/>
    <w:rsid w:val="004D6F63"/>
    <w:rsid w:val="004D73EB"/>
    <w:rsid w:val="004D7800"/>
    <w:rsid w:val="004E0332"/>
    <w:rsid w:val="004E12B9"/>
    <w:rsid w:val="004E12E3"/>
    <w:rsid w:val="004E1492"/>
    <w:rsid w:val="004E1595"/>
    <w:rsid w:val="004E1D7B"/>
    <w:rsid w:val="004E22B3"/>
    <w:rsid w:val="004E28C9"/>
    <w:rsid w:val="004E2A69"/>
    <w:rsid w:val="004E2C8E"/>
    <w:rsid w:val="004E2E16"/>
    <w:rsid w:val="004E3046"/>
    <w:rsid w:val="004E31DF"/>
    <w:rsid w:val="004E36AB"/>
    <w:rsid w:val="004E3738"/>
    <w:rsid w:val="004E3891"/>
    <w:rsid w:val="004E38E7"/>
    <w:rsid w:val="004E400D"/>
    <w:rsid w:val="004E448E"/>
    <w:rsid w:val="004E472A"/>
    <w:rsid w:val="004E4977"/>
    <w:rsid w:val="004E4B64"/>
    <w:rsid w:val="004E548C"/>
    <w:rsid w:val="004E5786"/>
    <w:rsid w:val="004E5D91"/>
    <w:rsid w:val="004E677F"/>
    <w:rsid w:val="004E6834"/>
    <w:rsid w:val="004E68C2"/>
    <w:rsid w:val="004E6D88"/>
    <w:rsid w:val="004E7B98"/>
    <w:rsid w:val="004E7DB4"/>
    <w:rsid w:val="004E7E19"/>
    <w:rsid w:val="004F07D1"/>
    <w:rsid w:val="004F0AC6"/>
    <w:rsid w:val="004F1039"/>
    <w:rsid w:val="004F12B0"/>
    <w:rsid w:val="004F12DC"/>
    <w:rsid w:val="004F13A5"/>
    <w:rsid w:val="004F157A"/>
    <w:rsid w:val="004F18E3"/>
    <w:rsid w:val="004F1CA9"/>
    <w:rsid w:val="004F1FD0"/>
    <w:rsid w:val="004F2842"/>
    <w:rsid w:val="004F2FC6"/>
    <w:rsid w:val="004F312C"/>
    <w:rsid w:val="004F34A8"/>
    <w:rsid w:val="004F37CD"/>
    <w:rsid w:val="004F3952"/>
    <w:rsid w:val="004F3C31"/>
    <w:rsid w:val="004F4025"/>
    <w:rsid w:val="004F4072"/>
    <w:rsid w:val="004F43E2"/>
    <w:rsid w:val="004F4F65"/>
    <w:rsid w:val="004F4F99"/>
    <w:rsid w:val="004F522E"/>
    <w:rsid w:val="004F5C5D"/>
    <w:rsid w:val="004F5D29"/>
    <w:rsid w:val="004F6133"/>
    <w:rsid w:val="004F649C"/>
    <w:rsid w:val="004F6F6E"/>
    <w:rsid w:val="004F7903"/>
    <w:rsid w:val="004F792F"/>
    <w:rsid w:val="004F7B07"/>
    <w:rsid w:val="004F7B3B"/>
    <w:rsid w:val="004F7B73"/>
    <w:rsid w:val="0050001A"/>
    <w:rsid w:val="00500049"/>
    <w:rsid w:val="00500926"/>
    <w:rsid w:val="00500989"/>
    <w:rsid w:val="00500B4F"/>
    <w:rsid w:val="00500C61"/>
    <w:rsid w:val="00500E7B"/>
    <w:rsid w:val="00500F6C"/>
    <w:rsid w:val="0050119D"/>
    <w:rsid w:val="005015CD"/>
    <w:rsid w:val="00501A2F"/>
    <w:rsid w:val="00501E33"/>
    <w:rsid w:val="00502032"/>
    <w:rsid w:val="0050221D"/>
    <w:rsid w:val="00502386"/>
    <w:rsid w:val="005025C4"/>
    <w:rsid w:val="005025E6"/>
    <w:rsid w:val="00502B6E"/>
    <w:rsid w:val="00502E5D"/>
    <w:rsid w:val="005033C7"/>
    <w:rsid w:val="00503A8A"/>
    <w:rsid w:val="00503ACA"/>
    <w:rsid w:val="00503DD0"/>
    <w:rsid w:val="00503E50"/>
    <w:rsid w:val="00503E9A"/>
    <w:rsid w:val="0050450E"/>
    <w:rsid w:val="00504701"/>
    <w:rsid w:val="0050489C"/>
    <w:rsid w:val="00504C20"/>
    <w:rsid w:val="0050522E"/>
    <w:rsid w:val="0050558C"/>
    <w:rsid w:val="0050590A"/>
    <w:rsid w:val="00506284"/>
    <w:rsid w:val="00506506"/>
    <w:rsid w:val="00506691"/>
    <w:rsid w:val="005067D8"/>
    <w:rsid w:val="0050680D"/>
    <w:rsid w:val="00506B99"/>
    <w:rsid w:val="00506C5E"/>
    <w:rsid w:val="00506FA8"/>
    <w:rsid w:val="00507A51"/>
    <w:rsid w:val="00507CD7"/>
    <w:rsid w:val="00507D8E"/>
    <w:rsid w:val="00507D9B"/>
    <w:rsid w:val="0051003F"/>
    <w:rsid w:val="00510B49"/>
    <w:rsid w:val="00511244"/>
    <w:rsid w:val="00511889"/>
    <w:rsid w:val="005130B2"/>
    <w:rsid w:val="00513114"/>
    <w:rsid w:val="00513538"/>
    <w:rsid w:val="005136F7"/>
    <w:rsid w:val="00513B46"/>
    <w:rsid w:val="00513CE1"/>
    <w:rsid w:val="005141AB"/>
    <w:rsid w:val="005145D2"/>
    <w:rsid w:val="00514A8F"/>
    <w:rsid w:val="00514EE9"/>
    <w:rsid w:val="00515049"/>
    <w:rsid w:val="005154AD"/>
    <w:rsid w:val="00515CF4"/>
    <w:rsid w:val="00515EC1"/>
    <w:rsid w:val="00516150"/>
    <w:rsid w:val="00516E56"/>
    <w:rsid w:val="00516F57"/>
    <w:rsid w:val="00517371"/>
    <w:rsid w:val="005177BB"/>
    <w:rsid w:val="0051783B"/>
    <w:rsid w:val="00520162"/>
    <w:rsid w:val="00520967"/>
    <w:rsid w:val="00520B5C"/>
    <w:rsid w:val="005211D2"/>
    <w:rsid w:val="00521436"/>
    <w:rsid w:val="00521492"/>
    <w:rsid w:val="00521580"/>
    <w:rsid w:val="005216C7"/>
    <w:rsid w:val="00521E47"/>
    <w:rsid w:val="00522105"/>
    <w:rsid w:val="00522202"/>
    <w:rsid w:val="0052272E"/>
    <w:rsid w:val="00522EFD"/>
    <w:rsid w:val="0052369A"/>
    <w:rsid w:val="005239DD"/>
    <w:rsid w:val="00523C53"/>
    <w:rsid w:val="00523E10"/>
    <w:rsid w:val="00523F2C"/>
    <w:rsid w:val="00523FBD"/>
    <w:rsid w:val="00523FF1"/>
    <w:rsid w:val="005246E3"/>
    <w:rsid w:val="00524758"/>
    <w:rsid w:val="00524C7C"/>
    <w:rsid w:val="00525355"/>
    <w:rsid w:val="0052558C"/>
    <w:rsid w:val="005260EC"/>
    <w:rsid w:val="00526C9D"/>
    <w:rsid w:val="00527221"/>
    <w:rsid w:val="0052791A"/>
    <w:rsid w:val="00527986"/>
    <w:rsid w:val="005279A0"/>
    <w:rsid w:val="00527D83"/>
    <w:rsid w:val="0053009A"/>
    <w:rsid w:val="005305E7"/>
    <w:rsid w:val="0053070D"/>
    <w:rsid w:val="00530846"/>
    <w:rsid w:val="00530EAE"/>
    <w:rsid w:val="00530F7D"/>
    <w:rsid w:val="00531225"/>
    <w:rsid w:val="00531694"/>
    <w:rsid w:val="0053191F"/>
    <w:rsid w:val="00531AD2"/>
    <w:rsid w:val="00532225"/>
    <w:rsid w:val="0053237E"/>
    <w:rsid w:val="00532636"/>
    <w:rsid w:val="005326F6"/>
    <w:rsid w:val="005327B5"/>
    <w:rsid w:val="0053291C"/>
    <w:rsid w:val="00532AB1"/>
    <w:rsid w:val="00533156"/>
    <w:rsid w:val="00533728"/>
    <w:rsid w:val="005338C6"/>
    <w:rsid w:val="005340B6"/>
    <w:rsid w:val="00534261"/>
    <w:rsid w:val="00534348"/>
    <w:rsid w:val="0053435E"/>
    <w:rsid w:val="005343D0"/>
    <w:rsid w:val="00534763"/>
    <w:rsid w:val="00534CDC"/>
    <w:rsid w:val="00534DC4"/>
    <w:rsid w:val="0053506E"/>
    <w:rsid w:val="005353E7"/>
    <w:rsid w:val="005358BC"/>
    <w:rsid w:val="005359E4"/>
    <w:rsid w:val="00535DAE"/>
    <w:rsid w:val="0053636B"/>
    <w:rsid w:val="005363E3"/>
    <w:rsid w:val="005364E2"/>
    <w:rsid w:val="005365A8"/>
    <w:rsid w:val="005368AE"/>
    <w:rsid w:val="00536BDA"/>
    <w:rsid w:val="005370BF"/>
    <w:rsid w:val="005375CF"/>
    <w:rsid w:val="00537837"/>
    <w:rsid w:val="00537AB0"/>
    <w:rsid w:val="00537FA8"/>
    <w:rsid w:val="005400A4"/>
    <w:rsid w:val="00540325"/>
    <w:rsid w:val="005408E5"/>
    <w:rsid w:val="00540970"/>
    <w:rsid w:val="00540BF5"/>
    <w:rsid w:val="00540EFA"/>
    <w:rsid w:val="005410CC"/>
    <w:rsid w:val="005411D1"/>
    <w:rsid w:val="00541B11"/>
    <w:rsid w:val="00541D19"/>
    <w:rsid w:val="00542229"/>
    <w:rsid w:val="0054243A"/>
    <w:rsid w:val="00542693"/>
    <w:rsid w:val="00542D6E"/>
    <w:rsid w:val="0054361A"/>
    <w:rsid w:val="005437A6"/>
    <w:rsid w:val="00543F10"/>
    <w:rsid w:val="005442E2"/>
    <w:rsid w:val="005445A1"/>
    <w:rsid w:val="005446DE"/>
    <w:rsid w:val="005447FD"/>
    <w:rsid w:val="00544CCE"/>
    <w:rsid w:val="00544CDD"/>
    <w:rsid w:val="00545329"/>
    <w:rsid w:val="00545641"/>
    <w:rsid w:val="0054691E"/>
    <w:rsid w:val="0054698A"/>
    <w:rsid w:val="00547126"/>
    <w:rsid w:val="005473B6"/>
    <w:rsid w:val="00547C2D"/>
    <w:rsid w:val="00547D32"/>
    <w:rsid w:val="00547F41"/>
    <w:rsid w:val="005506EC"/>
    <w:rsid w:val="00550C59"/>
    <w:rsid w:val="00550DAC"/>
    <w:rsid w:val="00550FCE"/>
    <w:rsid w:val="00550FE8"/>
    <w:rsid w:val="005512AD"/>
    <w:rsid w:val="005516AD"/>
    <w:rsid w:val="00551DEC"/>
    <w:rsid w:val="0055226C"/>
    <w:rsid w:val="005526C6"/>
    <w:rsid w:val="005527D9"/>
    <w:rsid w:val="00552F58"/>
    <w:rsid w:val="005537FA"/>
    <w:rsid w:val="0055390E"/>
    <w:rsid w:val="00553D2B"/>
    <w:rsid w:val="00554260"/>
    <w:rsid w:val="0055457E"/>
    <w:rsid w:val="005546D0"/>
    <w:rsid w:val="00554751"/>
    <w:rsid w:val="00554A5A"/>
    <w:rsid w:val="00554AED"/>
    <w:rsid w:val="00554CF3"/>
    <w:rsid w:val="00555848"/>
    <w:rsid w:val="00555E34"/>
    <w:rsid w:val="00555F9F"/>
    <w:rsid w:val="0055645F"/>
    <w:rsid w:val="00556718"/>
    <w:rsid w:val="00556B86"/>
    <w:rsid w:val="00557178"/>
    <w:rsid w:val="00557BF1"/>
    <w:rsid w:val="00557DD6"/>
    <w:rsid w:val="00557EA9"/>
    <w:rsid w:val="00560281"/>
    <w:rsid w:val="005605CA"/>
    <w:rsid w:val="005607D3"/>
    <w:rsid w:val="00560D46"/>
    <w:rsid w:val="00560E11"/>
    <w:rsid w:val="00560E91"/>
    <w:rsid w:val="00561040"/>
    <w:rsid w:val="005615FF"/>
    <w:rsid w:val="005617B7"/>
    <w:rsid w:val="00561A1F"/>
    <w:rsid w:val="00561C07"/>
    <w:rsid w:val="00561D07"/>
    <w:rsid w:val="005621A9"/>
    <w:rsid w:val="005625BA"/>
    <w:rsid w:val="00562DF9"/>
    <w:rsid w:val="00563001"/>
    <w:rsid w:val="005633BB"/>
    <w:rsid w:val="0056359B"/>
    <w:rsid w:val="005635E2"/>
    <w:rsid w:val="0056360F"/>
    <w:rsid w:val="0056376E"/>
    <w:rsid w:val="00563807"/>
    <w:rsid w:val="0056383E"/>
    <w:rsid w:val="005639DF"/>
    <w:rsid w:val="00563AA3"/>
    <w:rsid w:val="00563F67"/>
    <w:rsid w:val="00564585"/>
    <w:rsid w:val="0056474A"/>
    <w:rsid w:val="00564EC7"/>
    <w:rsid w:val="00565078"/>
    <w:rsid w:val="005658D8"/>
    <w:rsid w:val="00565A71"/>
    <w:rsid w:val="00565BCD"/>
    <w:rsid w:val="00566364"/>
    <w:rsid w:val="005663A0"/>
    <w:rsid w:val="00566A5C"/>
    <w:rsid w:val="00566C1A"/>
    <w:rsid w:val="00566DF3"/>
    <w:rsid w:val="005673A5"/>
    <w:rsid w:val="005674C7"/>
    <w:rsid w:val="005675E8"/>
    <w:rsid w:val="00567A2B"/>
    <w:rsid w:val="00567BCD"/>
    <w:rsid w:val="00567DB5"/>
    <w:rsid w:val="0057064A"/>
    <w:rsid w:val="00570ECD"/>
    <w:rsid w:val="00571097"/>
    <w:rsid w:val="005714E9"/>
    <w:rsid w:val="00571712"/>
    <w:rsid w:val="00571960"/>
    <w:rsid w:val="00571BAE"/>
    <w:rsid w:val="00571E52"/>
    <w:rsid w:val="00571FD7"/>
    <w:rsid w:val="005725B5"/>
    <w:rsid w:val="00572895"/>
    <w:rsid w:val="00572970"/>
    <w:rsid w:val="00572DB0"/>
    <w:rsid w:val="0057328F"/>
    <w:rsid w:val="0057330C"/>
    <w:rsid w:val="00573384"/>
    <w:rsid w:val="005735D0"/>
    <w:rsid w:val="00573E22"/>
    <w:rsid w:val="00573F3E"/>
    <w:rsid w:val="00573FFD"/>
    <w:rsid w:val="005741AD"/>
    <w:rsid w:val="0057464F"/>
    <w:rsid w:val="005747C9"/>
    <w:rsid w:val="00574957"/>
    <w:rsid w:val="005754A4"/>
    <w:rsid w:val="005759E6"/>
    <w:rsid w:val="00575B64"/>
    <w:rsid w:val="00575D10"/>
    <w:rsid w:val="00575F50"/>
    <w:rsid w:val="00575FFB"/>
    <w:rsid w:val="00577613"/>
    <w:rsid w:val="005779F3"/>
    <w:rsid w:val="00577EAB"/>
    <w:rsid w:val="005801E0"/>
    <w:rsid w:val="005807C5"/>
    <w:rsid w:val="00580932"/>
    <w:rsid w:val="005809A7"/>
    <w:rsid w:val="00580F04"/>
    <w:rsid w:val="0058132A"/>
    <w:rsid w:val="005813E0"/>
    <w:rsid w:val="005815E4"/>
    <w:rsid w:val="00581669"/>
    <w:rsid w:val="00581727"/>
    <w:rsid w:val="0058172A"/>
    <w:rsid w:val="005818AB"/>
    <w:rsid w:val="0058198D"/>
    <w:rsid w:val="00581C04"/>
    <w:rsid w:val="00582443"/>
    <w:rsid w:val="00582B6D"/>
    <w:rsid w:val="00582D4D"/>
    <w:rsid w:val="00582D7F"/>
    <w:rsid w:val="00582F20"/>
    <w:rsid w:val="00583564"/>
    <w:rsid w:val="005845E0"/>
    <w:rsid w:val="00584714"/>
    <w:rsid w:val="005847C7"/>
    <w:rsid w:val="00584DAC"/>
    <w:rsid w:val="005851CA"/>
    <w:rsid w:val="00585448"/>
    <w:rsid w:val="0058549C"/>
    <w:rsid w:val="005856A9"/>
    <w:rsid w:val="005856D1"/>
    <w:rsid w:val="005857E6"/>
    <w:rsid w:val="00585825"/>
    <w:rsid w:val="00585890"/>
    <w:rsid w:val="005862C0"/>
    <w:rsid w:val="00586891"/>
    <w:rsid w:val="00586B27"/>
    <w:rsid w:val="00586D8B"/>
    <w:rsid w:val="00586F2A"/>
    <w:rsid w:val="005903BB"/>
    <w:rsid w:val="00590425"/>
    <w:rsid w:val="005904D2"/>
    <w:rsid w:val="005905FE"/>
    <w:rsid w:val="005908D1"/>
    <w:rsid w:val="00590B59"/>
    <w:rsid w:val="00590E8B"/>
    <w:rsid w:val="00591014"/>
    <w:rsid w:val="00591159"/>
    <w:rsid w:val="0059138F"/>
    <w:rsid w:val="0059148E"/>
    <w:rsid w:val="005918DB"/>
    <w:rsid w:val="00591A08"/>
    <w:rsid w:val="00591DB2"/>
    <w:rsid w:val="00591FC6"/>
    <w:rsid w:val="0059231A"/>
    <w:rsid w:val="00592409"/>
    <w:rsid w:val="00592A65"/>
    <w:rsid w:val="00592B1C"/>
    <w:rsid w:val="00592F20"/>
    <w:rsid w:val="005936D8"/>
    <w:rsid w:val="00593779"/>
    <w:rsid w:val="00593D82"/>
    <w:rsid w:val="005940AA"/>
    <w:rsid w:val="0059453A"/>
    <w:rsid w:val="00594F35"/>
    <w:rsid w:val="005956F4"/>
    <w:rsid w:val="005958FE"/>
    <w:rsid w:val="0059658C"/>
    <w:rsid w:val="00596A7C"/>
    <w:rsid w:val="00596CF9"/>
    <w:rsid w:val="00596F05"/>
    <w:rsid w:val="005971CF"/>
    <w:rsid w:val="005972F6"/>
    <w:rsid w:val="00597A75"/>
    <w:rsid w:val="005A008E"/>
    <w:rsid w:val="005A0688"/>
    <w:rsid w:val="005A0BBA"/>
    <w:rsid w:val="005A0F76"/>
    <w:rsid w:val="005A1093"/>
    <w:rsid w:val="005A112B"/>
    <w:rsid w:val="005A1213"/>
    <w:rsid w:val="005A1296"/>
    <w:rsid w:val="005A1709"/>
    <w:rsid w:val="005A2125"/>
    <w:rsid w:val="005A2753"/>
    <w:rsid w:val="005A29A9"/>
    <w:rsid w:val="005A2D83"/>
    <w:rsid w:val="005A313A"/>
    <w:rsid w:val="005A319B"/>
    <w:rsid w:val="005A36B8"/>
    <w:rsid w:val="005A3B1A"/>
    <w:rsid w:val="005A462F"/>
    <w:rsid w:val="005A4BEB"/>
    <w:rsid w:val="005A4F22"/>
    <w:rsid w:val="005A5111"/>
    <w:rsid w:val="005A52FB"/>
    <w:rsid w:val="005A5A91"/>
    <w:rsid w:val="005A60FC"/>
    <w:rsid w:val="005A6372"/>
    <w:rsid w:val="005A6559"/>
    <w:rsid w:val="005A6B30"/>
    <w:rsid w:val="005A6B6B"/>
    <w:rsid w:val="005A6CA5"/>
    <w:rsid w:val="005A6F31"/>
    <w:rsid w:val="005A7097"/>
    <w:rsid w:val="005A7922"/>
    <w:rsid w:val="005A7985"/>
    <w:rsid w:val="005A79FE"/>
    <w:rsid w:val="005A7AB5"/>
    <w:rsid w:val="005A7B20"/>
    <w:rsid w:val="005A7CE8"/>
    <w:rsid w:val="005A7FD8"/>
    <w:rsid w:val="005B037F"/>
    <w:rsid w:val="005B058E"/>
    <w:rsid w:val="005B06DA"/>
    <w:rsid w:val="005B0937"/>
    <w:rsid w:val="005B0AD2"/>
    <w:rsid w:val="005B0CDF"/>
    <w:rsid w:val="005B14E8"/>
    <w:rsid w:val="005B1661"/>
    <w:rsid w:val="005B2D54"/>
    <w:rsid w:val="005B2E06"/>
    <w:rsid w:val="005B3267"/>
    <w:rsid w:val="005B3615"/>
    <w:rsid w:val="005B3849"/>
    <w:rsid w:val="005B3BDD"/>
    <w:rsid w:val="005B3D84"/>
    <w:rsid w:val="005B3F72"/>
    <w:rsid w:val="005B433D"/>
    <w:rsid w:val="005B45FC"/>
    <w:rsid w:val="005B489C"/>
    <w:rsid w:val="005B4B7C"/>
    <w:rsid w:val="005B4D98"/>
    <w:rsid w:val="005B530C"/>
    <w:rsid w:val="005B57EA"/>
    <w:rsid w:val="005B778F"/>
    <w:rsid w:val="005B7CB2"/>
    <w:rsid w:val="005C0080"/>
    <w:rsid w:val="005C0476"/>
    <w:rsid w:val="005C0627"/>
    <w:rsid w:val="005C0664"/>
    <w:rsid w:val="005C09D1"/>
    <w:rsid w:val="005C0C21"/>
    <w:rsid w:val="005C1430"/>
    <w:rsid w:val="005C1686"/>
    <w:rsid w:val="005C23BC"/>
    <w:rsid w:val="005C25AB"/>
    <w:rsid w:val="005C264F"/>
    <w:rsid w:val="005C3901"/>
    <w:rsid w:val="005C3C2E"/>
    <w:rsid w:val="005C3C78"/>
    <w:rsid w:val="005C3EBE"/>
    <w:rsid w:val="005C4124"/>
    <w:rsid w:val="005C429B"/>
    <w:rsid w:val="005C4680"/>
    <w:rsid w:val="005C49F3"/>
    <w:rsid w:val="005C53BD"/>
    <w:rsid w:val="005C57AF"/>
    <w:rsid w:val="005C59E5"/>
    <w:rsid w:val="005C5AB3"/>
    <w:rsid w:val="005C5BA1"/>
    <w:rsid w:val="005C6176"/>
    <w:rsid w:val="005C6CD0"/>
    <w:rsid w:val="005C74E4"/>
    <w:rsid w:val="005C773D"/>
    <w:rsid w:val="005C77D8"/>
    <w:rsid w:val="005C7895"/>
    <w:rsid w:val="005C792E"/>
    <w:rsid w:val="005C7C05"/>
    <w:rsid w:val="005D0309"/>
    <w:rsid w:val="005D0F39"/>
    <w:rsid w:val="005D0F4D"/>
    <w:rsid w:val="005D2134"/>
    <w:rsid w:val="005D2C15"/>
    <w:rsid w:val="005D2E1B"/>
    <w:rsid w:val="005D2F32"/>
    <w:rsid w:val="005D334F"/>
    <w:rsid w:val="005D339D"/>
    <w:rsid w:val="005D3427"/>
    <w:rsid w:val="005D3475"/>
    <w:rsid w:val="005D3BB9"/>
    <w:rsid w:val="005D3BFE"/>
    <w:rsid w:val="005D452E"/>
    <w:rsid w:val="005D4BD4"/>
    <w:rsid w:val="005D52FF"/>
    <w:rsid w:val="005D5311"/>
    <w:rsid w:val="005D5782"/>
    <w:rsid w:val="005D5B16"/>
    <w:rsid w:val="005D5BB0"/>
    <w:rsid w:val="005D5BE4"/>
    <w:rsid w:val="005D6779"/>
    <w:rsid w:val="005D67B8"/>
    <w:rsid w:val="005D69B5"/>
    <w:rsid w:val="005D6A31"/>
    <w:rsid w:val="005D6D48"/>
    <w:rsid w:val="005D6D61"/>
    <w:rsid w:val="005D75E4"/>
    <w:rsid w:val="005D7CC1"/>
    <w:rsid w:val="005E0005"/>
    <w:rsid w:val="005E0176"/>
    <w:rsid w:val="005E059A"/>
    <w:rsid w:val="005E0820"/>
    <w:rsid w:val="005E0AA3"/>
    <w:rsid w:val="005E0BE1"/>
    <w:rsid w:val="005E136E"/>
    <w:rsid w:val="005E1980"/>
    <w:rsid w:val="005E1F06"/>
    <w:rsid w:val="005E2164"/>
    <w:rsid w:val="005E34EE"/>
    <w:rsid w:val="005E36E7"/>
    <w:rsid w:val="005E3903"/>
    <w:rsid w:val="005E3B07"/>
    <w:rsid w:val="005E3BA0"/>
    <w:rsid w:val="005E3C49"/>
    <w:rsid w:val="005E3D9A"/>
    <w:rsid w:val="005E3E28"/>
    <w:rsid w:val="005E44B1"/>
    <w:rsid w:val="005E45F6"/>
    <w:rsid w:val="005E4D79"/>
    <w:rsid w:val="005E536F"/>
    <w:rsid w:val="005E53FF"/>
    <w:rsid w:val="005E5473"/>
    <w:rsid w:val="005E5943"/>
    <w:rsid w:val="005E5B56"/>
    <w:rsid w:val="005E653E"/>
    <w:rsid w:val="005E65CA"/>
    <w:rsid w:val="005E68DC"/>
    <w:rsid w:val="005E6B25"/>
    <w:rsid w:val="005E7673"/>
    <w:rsid w:val="005E768E"/>
    <w:rsid w:val="005E7946"/>
    <w:rsid w:val="005F1801"/>
    <w:rsid w:val="005F20BE"/>
    <w:rsid w:val="005F2BAC"/>
    <w:rsid w:val="005F2DA3"/>
    <w:rsid w:val="005F3422"/>
    <w:rsid w:val="005F38F4"/>
    <w:rsid w:val="005F3A8F"/>
    <w:rsid w:val="005F3B2E"/>
    <w:rsid w:val="005F3B74"/>
    <w:rsid w:val="005F3ECC"/>
    <w:rsid w:val="005F40F4"/>
    <w:rsid w:val="005F4550"/>
    <w:rsid w:val="005F4777"/>
    <w:rsid w:val="005F47BC"/>
    <w:rsid w:val="005F4EA4"/>
    <w:rsid w:val="005F5225"/>
    <w:rsid w:val="005F5D84"/>
    <w:rsid w:val="005F5F58"/>
    <w:rsid w:val="005F628B"/>
    <w:rsid w:val="005F62EA"/>
    <w:rsid w:val="005F6630"/>
    <w:rsid w:val="005F66F4"/>
    <w:rsid w:val="005F6BF3"/>
    <w:rsid w:val="005F6F64"/>
    <w:rsid w:val="005F7343"/>
    <w:rsid w:val="005F7449"/>
    <w:rsid w:val="005F78C6"/>
    <w:rsid w:val="005F7BA1"/>
    <w:rsid w:val="005F7CA0"/>
    <w:rsid w:val="00600893"/>
    <w:rsid w:val="006009E7"/>
    <w:rsid w:val="00600E4F"/>
    <w:rsid w:val="0060125D"/>
    <w:rsid w:val="00601331"/>
    <w:rsid w:val="006015E1"/>
    <w:rsid w:val="00601692"/>
    <w:rsid w:val="00601A21"/>
    <w:rsid w:val="00601F73"/>
    <w:rsid w:val="0060283F"/>
    <w:rsid w:val="00602FD5"/>
    <w:rsid w:val="006033A4"/>
    <w:rsid w:val="00603468"/>
    <w:rsid w:val="00604011"/>
    <w:rsid w:val="00604365"/>
    <w:rsid w:val="006044E2"/>
    <w:rsid w:val="00604936"/>
    <w:rsid w:val="00604D35"/>
    <w:rsid w:val="006051B2"/>
    <w:rsid w:val="00605544"/>
    <w:rsid w:val="00605B96"/>
    <w:rsid w:val="00605BBC"/>
    <w:rsid w:val="00605DC4"/>
    <w:rsid w:val="0060654E"/>
    <w:rsid w:val="00606873"/>
    <w:rsid w:val="00607151"/>
    <w:rsid w:val="006071C3"/>
    <w:rsid w:val="00607327"/>
    <w:rsid w:val="00607F76"/>
    <w:rsid w:val="00610144"/>
    <w:rsid w:val="00610189"/>
    <w:rsid w:val="0061027A"/>
    <w:rsid w:val="00610E31"/>
    <w:rsid w:val="006111EE"/>
    <w:rsid w:val="0061144D"/>
    <w:rsid w:val="00611723"/>
    <w:rsid w:val="00611959"/>
    <w:rsid w:val="006123AB"/>
    <w:rsid w:val="00612747"/>
    <w:rsid w:val="0061281D"/>
    <w:rsid w:val="006128DE"/>
    <w:rsid w:val="00612B83"/>
    <w:rsid w:val="00612BC8"/>
    <w:rsid w:val="0061348C"/>
    <w:rsid w:val="00613566"/>
    <w:rsid w:val="00613623"/>
    <w:rsid w:val="00613903"/>
    <w:rsid w:val="00613D51"/>
    <w:rsid w:val="00613EC9"/>
    <w:rsid w:val="00613EF5"/>
    <w:rsid w:val="006146C6"/>
    <w:rsid w:val="0061481E"/>
    <w:rsid w:val="00614976"/>
    <w:rsid w:val="00614CAB"/>
    <w:rsid w:val="0061549C"/>
    <w:rsid w:val="006156BA"/>
    <w:rsid w:val="006162DF"/>
    <w:rsid w:val="00616C03"/>
    <w:rsid w:val="00616C26"/>
    <w:rsid w:val="00616E98"/>
    <w:rsid w:val="00616F00"/>
    <w:rsid w:val="00616F7A"/>
    <w:rsid w:val="00616FE0"/>
    <w:rsid w:val="00617207"/>
    <w:rsid w:val="00617BD1"/>
    <w:rsid w:val="00617CA3"/>
    <w:rsid w:val="00617D4D"/>
    <w:rsid w:val="00617F0A"/>
    <w:rsid w:val="006205DD"/>
    <w:rsid w:val="006205FC"/>
    <w:rsid w:val="006208F2"/>
    <w:rsid w:val="00620A1D"/>
    <w:rsid w:val="00620B3E"/>
    <w:rsid w:val="00620BD3"/>
    <w:rsid w:val="0062121D"/>
    <w:rsid w:val="00621D27"/>
    <w:rsid w:val="0062244B"/>
    <w:rsid w:val="006225B7"/>
    <w:rsid w:val="00622613"/>
    <w:rsid w:val="006227BA"/>
    <w:rsid w:val="00622B00"/>
    <w:rsid w:val="00622B13"/>
    <w:rsid w:val="00622DCE"/>
    <w:rsid w:val="006231E4"/>
    <w:rsid w:val="006231FB"/>
    <w:rsid w:val="00623DB4"/>
    <w:rsid w:val="00623F85"/>
    <w:rsid w:val="00623FF5"/>
    <w:rsid w:val="0062496F"/>
    <w:rsid w:val="006249E7"/>
    <w:rsid w:val="00624F41"/>
    <w:rsid w:val="00624F85"/>
    <w:rsid w:val="0062506F"/>
    <w:rsid w:val="006251A5"/>
    <w:rsid w:val="006251F5"/>
    <w:rsid w:val="006254F3"/>
    <w:rsid w:val="00625601"/>
    <w:rsid w:val="00625ACC"/>
    <w:rsid w:val="00625ADC"/>
    <w:rsid w:val="00625B89"/>
    <w:rsid w:val="006261C7"/>
    <w:rsid w:val="00626747"/>
    <w:rsid w:val="006269DB"/>
    <w:rsid w:val="00626D07"/>
    <w:rsid w:val="00626D1D"/>
    <w:rsid w:val="00627938"/>
    <w:rsid w:val="00627A1C"/>
    <w:rsid w:val="00627D4C"/>
    <w:rsid w:val="00630130"/>
    <w:rsid w:val="006306B3"/>
    <w:rsid w:val="0063075E"/>
    <w:rsid w:val="00630BC1"/>
    <w:rsid w:val="00630DEC"/>
    <w:rsid w:val="00630EEF"/>
    <w:rsid w:val="0063122C"/>
    <w:rsid w:val="00631D1D"/>
    <w:rsid w:val="006321C0"/>
    <w:rsid w:val="006323E5"/>
    <w:rsid w:val="0063252B"/>
    <w:rsid w:val="0063275C"/>
    <w:rsid w:val="006328D3"/>
    <w:rsid w:val="00632DC1"/>
    <w:rsid w:val="00632EE1"/>
    <w:rsid w:val="00633D27"/>
    <w:rsid w:val="0063449E"/>
    <w:rsid w:val="00634605"/>
    <w:rsid w:val="0063479B"/>
    <w:rsid w:val="00634A14"/>
    <w:rsid w:val="00635321"/>
    <w:rsid w:val="0063549D"/>
    <w:rsid w:val="006356CD"/>
    <w:rsid w:val="00635912"/>
    <w:rsid w:val="00635FC1"/>
    <w:rsid w:val="00636B31"/>
    <w:rsid w:val="00636E69"/>
    <w:rsid w:val="00636FFD"/>
    <w:rsid w:val="00637301"/>
    <w:rsid w:val="00637571"/>
    <w:rsid w:val="00637628"/>
    <w:rsid w:val="00637998"/>
    <w:rsid w:val="00637BBB"/>
    <w:rsid w:val="00637D05"/>
    <w:rsid w:val="00637D48"/>
    <w:rsid w:val="00637DE7"/>
    <w:rsid w:val="00637F3B"/>
    <w:rsid w:val="00640586"/>
    <w:rsid w:val="0064105C"/>
    <w:rsid w:val="006415EC"/>
    <w:rsid w:val="006418B8"/>
    <w:rsid w:val="00641D37"/>
    <w:rsid w:val="00641D48"/>
    <w:rsid w:val="0064238C"/>
    <w:rsid w:val="006429CB"/>
    <w:rsid w:val="00642D27"/>
    <w:rsid w:val="00642D54"/>
    <w:rsid w:val="00642F0A"/>
    <w:rsid w:val="00643483"/>
    <w:rsid w:val="0064359D"/>
    <w:rsid w:val="0064379A"/>
    <w:rsid w:val="00643A94"/>
    <w:rsid w:val="00643CF7"/>
    <w:rsid w:val="006443B2"/>
    <w:rsid w:val="006444AF"/>
    <w:rsid w:val="00644555"/>
    <w:rsid w:val="006447F3"/>
    <w:rsid w:val="00644930"/>
    <w:rsid w:val="00644A60"/>
    <w:rsid w:val="00644BF6"/>
    <w:rsid w:val="00645014"/>
    <w:rsid w:val="00645101"/>
    <w:rsid w:val="0064579E"/>
    <w:rsid w:val="00645925"/>
    <w:rsid w:val="00645E52"/>
    <w:rsid w:val="006461CF"/>
    <w:rsid w:val="00646677"/>
    <w:rsid w:val="006468EC"/>
    <w:rsid w:val="00646DA7"/>
    <w:rsid w:val="00646F32"/>
    <w:rsid w:val="00646F3B"/>
    <w:rsid w:val="00647071"/>
    <w:rsid w:val="0064735C"/>
    <w:rsid w:val="00647526"/>
    <w:rsid w:val="00647EB5"/>
    <w:rsid w:val="00647FF2"/>
    <w:rsid w:val="00650052"/>
    <w:rsid w:val="006505C9"/>
    <w:rsid w:val="0065075F"/>
    <w:rsid w:val="00650769"/>
    <w:rsid w:val="006511A0"/>
    <w:rsid w:val="00651A5F"/>
    <w:rsid w:val="00651ACB"/>
    <w:rsid w:val="00651F28"/>
    <w:rsid w:val="0065210A"/>
    <w:rsid w:val="00652793"/>
    <w:rsid w:val="006527DD"/>
    <w:rsid w:val="0065284D"/>
    <w:rsid w:val="00652A66"/>
    <w:rsid w:val="006531EC"/>
    <w:rsid w:val="00653420"/>
    <w:rsid w:val="00653728"/>
    <w:rsid w:val="006537A5"/>
    <w:rsid w:val="006537AF"/>
    <w:rsid w:val="00653838"/>
    <w:rsid w:val="00653883"/>
    <w:rsid w:val="00653CB3"/>
    <w:rsid w:val="00654201"/>
    <w:rsid w:val="0065445A"/>
    <w:rsid w:val="00654C12"/>
    <w:rsid w:val="00654D09"/>
    <w:rsid w:val="0065522D"/>
    <w:rsid w:val="006556B4"/>
    <w:rsid w:val="0065574A"/>
    <w:rsid w:val="00655A45"/>
    <w:rsid w:val="00655D41"/>
    <w:rsid w:val="00655D82"/>
    <w:rsid w:val="00655EC7"/>
    <w:rsid w:val="00655F56"/>
    <w:rsid w:val="0065689E"/>
    <w:rsid w:val="0065697D"/>
    <w:rsid w:val="00657098"/>
    <w:rsid w:val="00657A7E"/>
    <w:rsid w:val="0066045D"/>
    <w:rsid w:val="00660A94"/>
    <w:rsid w:val="00660D53"/>
    <w:rsid w:val="0066115B"/>
    <w:rsid w:val="006611C7"/>
    <w:rsid w:val="006611E4"/>
    <w:rsid w:val="00661434"/>
    <w:rsid w:val="00661443"/>
    <w:rsid w:val="0066199B"/>
    <w:rsid w:val="00661C45"/>
    <w:rsid w:val="00661C67"/>
    <w:rsid w:val="00661CAE"/>
    <w:rsid w:val="00661F8C"/>
    <w:rsid w:val="00662DC1"/>
    <w:rsid w:val="0066313E"/>
    <w:rsid w:val="00663422"/>
    <w:rsid w:val="006637A3"/>
    <w:rsid w:val="006639C1"/>
    <w:rsid w:val="00663C7D"/>
    <w:rsid w:val="00663DF3"/>
    <w:rsid w:val="00664033"/>
    <w:rsid w:val="006640D3"/>
    <w:rsid w:val="00664C44"/>
    <w:rsid w:val="00664D46"/>
    <w:rsid w:val="00665217"/>
    <w:rsid w:val="0066573E"/>
    <w:rsid w:val="006658C7"/>
    <w:rsid w:val="00665928"/>
    <w:rsid w:val="00665FEE"/>
    <w:rsid w:val="0066680A"/>
    <w:rsid w:val="00666FB6"/>
    <w:rsid w:val="00667256"/>
    <w:rsid w:val="00667865"/>
    <w:rsid w:val="0066799C"/>
    <w:rsid w:val="00670AE5"/>
    <w:rsid w:val="00670ED7"/>
    <w:rsid w:val="0067111D"/>
    <w:rsid w:val="00671162"/>
    <w:rsid w:val="00671400"/>
    <w:rsid w:val="006719EC"/>
    <w:rsid w:val="00671B76"/>
    <w:rsid w:val="00671C42"/>
    <w:rsid w:val="00671EFB"/>
    <w:rsid w:val="00672389"/>
    <w:rsid w:val="00672D3D"/>
    <w:rsid w:val="006731D8"/>
    <w:rsid w:val="00673534"/>
    <w:rsid w:val="006735C0"/>
    <w:rsid w:val="00673DCD"/>
    <w:rsid w:val="00674404"/>
    <w:rsid w:val="006748F8"/>
    <w:rsid w:val="0067509D"/>
    <w:rsid w:val="006752A3"/>
    <w:rsid w:val="0067560F"/>
    <w:rsid w:val="00676162"/>
    <w:rsid w:val="0067677B"/>
    <w:rsid w:val="00676935"/>
    <w:rsid w:val="00676D79"/>
    <w:rsid w:val="00676E26"/>
    <w:rsid w:val="00676FA3"/>
    <w:rsid w:val="006774B6"/>
    <w:rsid w:val="00677A41"/>
    <w:rsid w:val="00677AB4"/>
    <w:rsid w:val="00677E0A"/>
    <w:rsid w:val="00677F4A"/>
    <w:rsid w:val="006800EE"/>
    <w:rsid w:val="00680457"/>
    <w:rsid w:val="00680A6A"/>
    <w:rsid w:val="00680B5B"/>
    <w:rsid w:val="00680BA3"/>
    <w:rsid w:val="00680C48"/>
    <w:rsid w:val="00680CD1"/>
    <w:rsid w:val="00680D72"/>
    <w:rsid w:val="0068171E"/>
    <w:rsid w:val="0068186B"/>
    <w:rsid w:val="00681ADB"/>
    <w:rsid w:val="0068205C"/>
    <w:rsid w:val="0068207C"/>
    <w:rsid w:val="006822D7"/>
    <w:rsid w:val="006825BA"/>
    <w:rsid w:val="00682FE7"/>
    <w:rsid w:val="00683917"/>
    <w:rsid w:val="00683D00"/>
    <w:rsid w:val="00683DD9"/>
    <w:rsid w:val="006840AF"/>
    <w:rsid w:val="0068416A"/>
    <w:rsid w:val="006842D4"/>
    <w:rsid w:val="006846AB"/>
    <w:rsid w:val="006848A4"/>
    <w:rsid w:val="00684A13"/>
    <w:rsid w:val="00685478"/>
    <w:rsid w:val="00685497"/>
    <w:rsid w:val="00685F53"/>
    <w:rsid w:val="00686180"/>
    <w:rsid w:val="00686258"/>
    <w:rsid w:val="00686835"/>
    <w:rsid w:val="00686FBC"/>
    <w:rsid w:val="00687104"/>
    <w:rsid w:val="00687141"/>
    <w:rsid w:val="006871E5"/>
    <w:rsid w:val="00687234"/>
    <w:rsid w:val="00687460"/>
    <w:rsid w:val="00687B98"/>
    <w:rsid w:val="00690049"/>
    <w:rsid w:val="0069018D"/>
    <w:rsid w:val="0069054A"/>
    <w:rsid w:val="00690571"/>
    <w:rsid w:val="00690F8B"/>
    <w:rsid w:val="006916F1"/>
    <w:rsid w:val="00691930"/>
    <w:rsid w:val="00691B26"/>
    <w:rsid w:val="006921F1"/>
    <w:rsid w:val="00692448"/>
    <w:rsid w:val="0069265C"/>
    <w:rsid w:val="006926EB"/>
    <w:rsid w:val="00692F56"/>
    <w:rsid w:val="00692F71"/>
    <w:rsid w:val="00693205"/>
    <w:rsid w:val="00693A73"/>
    <w:rsid w:val="00693AE6"/>
    <w:rsid w:val="0069419B"/>
    <w:rsid w:val="0069427A"/>
    <w:rsid w:val="006946FC"/>
    <w:rsid w:val="006948FC"/>
    <w:rsid w:val="006949B6"/>
    <w:rsid w:val="00694DCB"/>
    <w:rsid w:val="00694EAF"/>
    <w:rsid w:val="0069535E"/>
    <w:rsid w:val="006953C6"/>
    <w:rsid w:val="006954B1"/>
    <w:rsid w:val="00695555"/>
    <w:rsid w:val="00695600"/>
    <w:rsid w:val="006959C2"/>
    <w:rsid w:val="00695B7E"/>
    <w:rsid w:val="00695F2D"/>
    <w:rsid w:val="00695F36"/>
    <w:rsid w:val="006961D4"/>
    <w:rsid w:val="006962D7"/>
    <w:rsid w:val="006967E3"/>
    <w:rsid w:val="00696A0A"/>
    <w:rsid w:val="00696B80"/>
    <w:rsid w:val="00696F57"/>
    <w:rsid w:val="006974AE"/>
    <w:rsid w:val="00697509"/>
    <w:rsid w:val="00697B3B"/>
    <w:rsid w:val="00697D4A"/>
    <w:rsid w:val="006A0475"/>
    <w:rsid w:val="006A0A37"/>
    <w:rsid w:val="006A0A41"/>
    <w:rsid w:val="006A19EB"/>
    <w:rsid w:val="006A19F3"/>
    <w:rsid w:val="006A21AF"/>
    <w:rsid w:val="006A2729"/>
    <w:rsid w:val="006A30AE"/>
    <w:rsid w:val="006A36D0"/>
    <w:rsid w:val="006A37D7"/>
    <w:rsid w:val="006A3924"/>
    <w:rsid w:val="006A408B"/>
    <w:rsid w:val="006A439F"/>
    <w:rsid w:val="006A445A"/>
    <w:rsid w:val="006A4523"/>
    <w:rsid w:val="006A4E4F"/>
    <w:rsid w:val="006A524A"/>
    <w:rsid w:val="006A5294"/>
    <w:rsid w:val="006A5C7C"/>
    <w:rsid w:val="006A5F11"/>
    <w:rsid w:val="006A60D0"/>
    <w:rsid w:val="006A68AC"/>
    <w:rsid w:val="006A6AE2"/>
    <w:rsid w:val="006A6E65"/>
    <w:rsid w:val="006A6FA5"/>
    <w:rsid w:val="006A70B8"/>
    <w:rsid w:val="006A725E"/>
    <w:rsid w:val="006A73D4"/>
    <w:rsid w:val="006A74EE"/>
    <w:rsid w:val="006A7C8E"/>
    <w:rsid w:val="006A7DB8"/>
    <w:rsid w:val="006B0084"/>
    <w:rsid w:val="006B0320"/>
    <w:rsid w:val="006B0853"/>
    <w:rsid w:val="006B0985"/>
    <w:rsid w:val="006B0CFF"/>
    <w:rsid w:val="006B1066"/>
    <w:rsid w:val="006B15C0"/>
    <w:rsid w:val="006B1C50"/>
    <w:rsid w:val="006B2475"/>
    <w:rsid w:val="006B28FB"/>
    <w:rsid w:val="006B2C7A"/>
    <w:rsid w:val="006B2E28"/>
    <w:rsid w:val="006B31D6"/>
    <w:rsid w:val="006B3B42"/>
    <w:rsid w:val="006B3DF8"/>
    <w:rsid w:val="006B41D8"/>
    <w:rsid w:val="006B477B"/>
    <w:rsid w:val="006B47E8"/>
    <w:rsid w:val="006B480E"/>
    <w:rsid w:val="006B4D96"/>
    <w:rsid w:val="006B4E03"/>
    <w:rsid w:val="006B4EA5"/>
    <w:rsid w:val="006B4F62"/>
    <w:rsid w:val="006B58FA"/>
    <w:rsid w:val="006B5B33"/>
    <w:rsid w:val="006B6658"/>
    <w:rsid w:val="006B71A2"/>
    <w:rsid w:val="006B749B"/>
    <w:rsid w:val="006B76C8"/>
    <w:rsid w:val="006B795C"/>
    <w:rsid w:val="006B7A60"/>
    <w:rsid w:val="006B7CA5"/>
    <w:rsid w:val="006C0419"/>
    <w:rsid w:val="006C0C70"/>
    <w:rsid w:val="006C0CB8"/>
    <w:rsid w:val="006C0EEF"/>
    <w:rsid w:val="006C1272"/>
    <w:rsid w:val="006C1326"/>
    <w:rsid w:val="006C1343"/>
    <w:rsid w:val="006C1556"/>
    <w:rsid w:val="006C1E9E"/>
    <w:rsid w:val="006C1F17"/>
    <w:rsid w:val="006C2104"/>
    <w:rsid w:val="006C27A7"/>
    <w:rsid w:val="006C27A9"/>
    <w:rsid w:val="006C2976"/>
    <w:rsid w:val="006C2C51"/>
    <w:rsid w:val="006C3619"/>
    <w:rsid w:val="006C3E6B"/>
    <w:rsid w:val="006C41F6"/>
    <w:rsid w:val="006C4230"/>
    <w:rsid w:val="006C4279"/>
    <w:rsid w:val="006C42E4"/>
    <w:rsid w:val="006C47DD"/>
    <w:rsid w:val="006C4803"/>
    <w:rsid w:val="006C4C1A"/>
    <w:rsid w:val="006C4DAA"/>
    <w:rsid w:val="006C5097"/>
    <w:rsid w:val="006C50FB"/>
    <w:rsid w:val="006C5652"/>
    <w:rsid w:val="006C5806"/>
    <w:rsid w:val="006C5C39"/>
    <w:rsid w:val="006C5C43"/>
    <w:rsid w:val="006C5ED3"/>
    <w:rsid w:val="006C6638"/>
    <w:rsid w:val="006C6690"/>
    <w:rsid w:val="006C671E"/>
    <w:rsid w:val="006C7675"/>
    <w:rsid w:val="006C7AFC"/>
    <w:rsid w:val="006D0946"/>
    <w:rsid w:val="006D0AA3"/>
    <w:rsid w:val="006D0AB6"/>
    <w:rsid w:val="006D0B73"/>
    <w:rsid w:val="006D1099"/>
    <w:rsid w:val="006D1566"/>
    <w:rsid w:val="006D1604"/>
    <w:rsid w:val="006D1931"/>
    <w:rsid w:val="006D1D31"/>
    <w:rsid w:val="006D1D3D"/>
    <w:rsid w:val="006D21E4"/>
    <w:rsid w:val="006D276C"/>
    <w:rsid w:val="006D2D3B"/>
    <w:rsid w:val="006D2FD8"/>
    <w:rsid w:val="006D32CB"/>
    <w:rsid w:val="006D33EB"/>
    <w:rsid w:val="006D3622"/>
    <w:rsid w:val="006D4928"/>
    <w:rsid w:val="006D4A33"/>
    <w:rsid w:val="006D4ADC"/>
    <w:rsid w:val="006D4E36"/>
    <w:rsid w:val="006D518A"/>
    <w:rsid w:val="006D518C"/>
    <w:rsid w:val="006D523E"/>
    <w:rsid w:val="006D563B"/>
    <w:rsid w:val="006D5CCA"/>
    <w:rsid w:val="006D5CCF"/>
    <w:rsid w:val="006D5DE4"/>
    <w:rsid w:val="006D5FC1"/>
    <w:rsid w:val="006D61BC"/>
    <w:rsid w:val="006D66D0"/>
    <w:rsid w:val="006E0C1D"/>
    <w:rsid w:val="006E167D"/>
    <w:rsid w:val="006E16BA"/>
    <w:rsid w:val="006E23B7"/>
    <w:rsid w:val="006E27BF"/>
    <w:rsid w:val="006E294C"/>
    <w:rsid w:val="006E29DF"/>
    <w:rsid w:val="006E2A9B"/>
    <w:rsid w:val="006E2F68"/>
    <w:rsid w:val="006E30CC"/>
    <w:rsid w:val="006E326B"/>
    <w:rsid w:val="006E334B"/>
    <w:rsid w:val="006E33CC"/>
    <w:rsid w:val="006E3AB7"/>
    <w:rsid w:val="006E3C2B"/>
    <w:rsid w:val="006E4389"/>
    <w:rsid w:val="006E46EB"/>
    <w:rsid w:val="006E4715"/>
    <w:rsid w:val="006E494E"/>
    <w:rsid w:val="006E534B"/>
    <w:rsid w:val="006E55FC"/>
    <w:rsid w:val="006E5779"/>
    <w:rsid w:val="006E57A2"/>
    <w:rsid w:val="006E57B2"/>
    <w:rsid w:val="006E5CFE"/>
    <w:rsid w:val="006E600B"/>
    <w:rsid w:val="006E60AA"/>
    <w:rsid w:val="006E625E"/>
    <w:rsid w:val="006E6FCC"/>
    <w:rsid w:val="006E7042"/>
    <w:rsid w:val="006E71C7"/>
    <w:rsid w:val="006E75D9"/>
    <w:rsid w:val="006E7849"/>
    <w:rsid w:val="006E7BF3"/>
    <w:rsid w:val="006E7E21"/>
    <w:rsid w:val="006E7E2D"/>
    <w:rsid w:val="006E7E52"/>
    <w:rsid w:val="006F0295"/>
    <w:rsid w:val="006F07E2"/>
    <w:rsid w:val="006F0FE2"/>
    <w:rsid w:val="006F108C"/>
    <w:rsid w:val="006F16A3"/>
    <w:rsid w:val="006F228C"/>
    <w:rsid w:val="006F2597"/>
    <w:rsid w:val="006F25F5"/>
    <w:rsid w:val="006F278D"/>
    <w:rsid w:val="006F2C63"/>
    <w:rsid w:val="006F2FAF"/>
    <w:rsid w:val="006F3467"/>
    <w:rsid w:val="006F373C"/>
    <w:rsid w:val="006F3C2B"/>
    <w:rsid w:val="006F4D97"/>
    <w:rsid w:val="006F5090"/>
    <w:rsid w:val="006F55E1"/>
    <w:rsid w:val="006F596A"/>
    <w:rsid w:val="006F5A52"/>
    <w:rsid w:val="006F5C9E"/>
    <w:rsid w:val="006F5F2B"/>
    <w:rsid w:val="006F6020"/>
    <w:rsid w:val="006F61D7"/>
    <w:rsid w:val="006F629F"/>
    <w:rsid w:val="006F6B7D"/>
    <w:rsid w:val="006F6C0E"/>
    <w:rsid w:val="006F6FD5"/>
    <w:rsid w:val="006F7329"/>
    <w:rsid w:val="006F7891"/>
    <w:rsid w:val="006F7ADF"/>
    <w:rsid w:val="00700036"/>
    <w:rsid w:val="007005E5"/>
    <w:rsid w:val="0070070E"/>
    <w:rsid w:val="00700ACE"/>
    <w:rsid w:val="00700B61"/>
    <w:rsid w:val="00700B95"/>
    <w:rsid w:val="00700F8A"/>
    <w:rsid w:val="007010D5"/>
    <w:rsid w:val="007014BD"/>
    <w:rsid w:val="0070155C"/>
    <w:rsid w:val="007017C5"/>
    <w:rsid w:val="007019B3"/>
    <w:rsid w:val="00701C60"/>
    <w:rsid w:val="0070214D"/>
    <w:rsid w:val="007021AF"/>
    <w:rsid w:val="00702250"/>
    <w:rsid w:val="00702427"/>
    <w:rsid w:val="00702CDE"/>
    <w:rsid w:val="00703092"/>
    <w:rsid w:val="007033AC"/>
    <w:rsid w:val="007037B9"/>
    <w:rsid w:val="00703C5A"/>
    <w:rsid w:val="00703CA8"/>
    <w:rsid w:val="00703D41"/>
    <w:rsid w:val="0070403D"/>
    <w:rsid w:val="007040E5"/>
    <w:rsid w:val="007043D5"/>
    <w:rsid w:val="00704D0E"/>
    <w:rsid w:val="00705131"/>
    <w:rsid w:val="0070526F"/>
    <w:rsid w:val="0070553B"/>
    <w:rsid w:val="007055B0"/>
    <w:rsid w:val="0070584D"/>
    <w:rsid w:val="00705CC9"/>
    <w:rsid w:val="00705EC7"/>
    <w:rsid w:val="00706028"/>
    <w:rsid w:val="007061FE"/>
    <w:rsid w:val="00706257"/>
    <w:rsid w:val="00706416"/>
    <w:rsid w:val="00706692"/>
    <w:rsid w:val="0070687E"/>
    <w:rsid w:val="00706983"/>
    <w:rsid w:val="007069F7"/>
    <w:rsid w:val="00706F06"/>
    <w:rsid w:val="0070710E"/>
    <w:rsid w:val="0070746B"/>
    <w:rsid w:val="007074D5"/>
    <w:rsid w:val="007101C9"/>
    <w:rsid w:val="007106F7"/>
    <w:rsid w:val="0071080A"/>
    <w:rsid w:val="0071109B"/>
    <w:rsid w:val="0071128D"/>
    <w:rsid w:val="007117CE"/>
    <w:rsid w:val="00711F3B"/>
    <w:rsid w:val="007122CD"/>
    <w:rsid w:val="007122E8"/>
    <w:rsid w:val="0071292C"/>
    <w:rsid w:val="007131E1"/>
    <w:rsid w:val="00713515"/>
    <w:rsid w:val="00713678"/>
    <w:rsid w:val="0071396D"/>
    <w:rsid w:val="00714D55"/>
    <w:rsid w:val="00714F4E"/>
    <w:rsid w:val="0071648D"/>
    <w:rsid w:val="007164A7"/>
    <w:rsid w:val="00716AA1"/>
    <w:rsid w:val="00716C11"/>
    <w:rsid w:val="00716CA0"/>
    <w:rsid w:val="00717179"/>
    <w:rsid w:val="00717400"/>
    <w:rsid w:val="00717663"/>
    <w:rsid w:val="00717DD6"/>
    <w:rsid w:val="00717F8B"/>
    <w:rsid w:val="00720558"/>
    <w:rsid w:val="007209C0"/>
    <w:rsid w:val="00720AC2"/>
    <w:rsid w:val="00720C0C"/>
    <w:rsid w:val="00720F22"/>
    <w:rsid w:val="007211FD"/>
    <w:rsid w:val="007213F2"/>
    <w:rsid w:val="00721426"/>
    <w:rsid w:val="00721615"/>
    <w:rsid w:val="00721C0E"/>
    <w:rsid w:val="0072217B"/>
    <w:rsid w:val="007222F3"/>
    <w:rsid w:val="00722870"/>
    <w:rsid w:val="0072354D"/>
    <w:rsid w:val="007235AB"/>
    <w:rsid w:val="0072383B"/>
    <w:rsid w:val="00723926"/>
    <w:rsid w:val="00723F6E"/>
    <w:rsid w:val="00724387"/>
    <w:rsid w:val="007243E7"/>
    <w:rsid w:val="00724426"/>
    <w:rsid w:val="007244AB"/>
    <w:rsid w:val="007245F7"/>
    <w:rsid w:val="00724CC2"/>
    <w:rsid w:val="007251CB"/>
    <w:rsid w:val="007254AB"/>
    <w:rsid w:val="00725CD4"/>
    <w:rsid w:val="00725E00"/>
    <w:rsid w:val="00726A8A"/>
    <w:rsid w:val="00727009"/>
    <w:rsid w:val="00727515"/>
    <w:rsid w:val="00727521"/>
    <w:rsid w:val="00727603"/>
    <w:rsid w:val="0072762F"/>
    <w:rsid w:val="00727736"/>
    <w:rsid w:val="0072780C"/>
    <w:rsid w:val="00727BDA"/>
    <w:rsid w:val="00727F5D"/>
    <w:rsid w:val="00730A65"/>
    <w:rsid w:val="007318A1"/>
    <w:rsid w:val="00731BF6"/>
    <w:rsid w:val="00731C73"/>
    <w:rsid w:val="007323C9"/>
    <w:rsid w:val="00732548"/>
    <w:rsid w:val="0073285B"/>
    <w:rsid w:val="00732C9B"/>
    <w:rsid w:val="00732FFC"/>
    <w:rsid w:val="0073342D"/>
    <w:rsid w:val="00733438"/>
    <w:rsid w:val="0073357A"/>
    <w:rsid w:val="00733C11"/>
    <w:rsid w:val="00733CE0"/>
    <w:rsid w:val="00734390"/>
    <w:rsid w:val="00734447"/>
    <w:rsid w:val="00734C64"/>
    <w:rsid w:val="00734CBF"/>
    <w:rsid w:val="00734E10"/>
    <w:rsid w:val="00735527"/>
    <w:rsid w:val="007357C0"/>
    <w:rsid w:val="00735940"/>
    <w:rsid w:val="00735D8E"/>
    <w:rsid w:val="0073604E"/>
    <w:rsid w:val="0073609C"/>
    <w:rsid w:val="00736637"/>
    <w:rsid w:val="00736B79"/>
    <w:rsid w:val="00736B84"/>
    <w:rsid w:val="00737123"/>
    <w:rsid w:val="0073731C"/>
    <w:rsid w:val="00737A46"/>
    <w:rsid w:val="00737DB8"/>
    <w:rsid w:val="00741848"/>
    <w:rsid w:val="00741F38"/>
    <w:rsid w:val="007422AB"/>
    <w:rsid w:val="0074241B"/>
    <w:rsid w:val="007425D0"/>
    <w:rsid w:val="00742728"/>
    <w:rsid w:val="00742827"/>
    <w:rsid w:val="007432FB"/>
    <w:rsid w:val="00743386"/>
    <w:rsid w:val="007435D5"/>
    <w:rsid w:val="007437BE"/>
    <w:rsid w:val="007437C9"/>
    <w:rsid w:val="00743940"/>
    <w:rsid w:val="00743F0C"/>
    <w:rsid w:val="00743F5E"/>
    <w:rsid w:val="0074403B"/>
    <w:rsid w:val="007444A8"/>
    <w:rsid w:val="00745091"/>
    <w:rsid w:val="007454A9"/>
    <w:rsid w:val="0074550C"/>
    <w:rsid w:val="00745563"/>
    <w:rsid w:val="00745C01"/>
    <w:rsid w:val="00745D97"/>
    <w:rsid w:val="007460F6"/>
    <w:rsid w:val="00746196"/>
    <w:rsid w:val="00746C8A"/>
    <w:rsid w:val="00747049"/>
    <w:rsid w:val="00747067"/>
    <w:rsid w:val="00747225"/>
    <w:rsid w:val="00747267"/>
    <w:rsid w:val="00747279"/>
    <w:rsid w:val="00747CBC"/>
    <w:rsid w:val="00747D99"/>
    <w:rsid w:val="00750032"/>
    <w:rsid w:val="007504BC"/>
    <w:rsid w:val="00750757"/>
    <w:rsid w:val="0075088B"/>
    <w:rsid w:val="00750B0F"/>
    <w:rsid w:val="0075143B"/>
    <w:rsid w:val="0075151C"/>
    <w:rsid w:val="007516FE"/>
    <w:rsid w:val="00751923"/>
    <w:rsid w:val="00751D56"/>
    <w:rsid w:val="00751FDB"/>
    <w:rsid w:val="0075200C"/>
    <w:rsid w:val="00752014"/>
    <w:rsid w:val="00752FFB"/>
    <w:rsid w:val="00753104"/>
    <w:rsid w:val="007532A9"/>
    <w:rsid w:val="007534FE"/>
    <w:rsid w:val="00753513"/>
    <w:rsid w:val="007538F4"/>
    <w:rsid w:val="007538FB"/>
    <w:rsid w:val="00753D6C"/>
    <w:rsid w:val="00754A64"/>
    <w:rsid w:val="00754EEE"/>
    <w:rsid w:val="0075507F"/>
    <w:rsid w:val="0075664E"/>
    <w:rsid w:val="00756A68"/>
    <w:rsid w:val="00756C65"/>
    <w:rsid w:val="007572DA"/>
    <w:rsid w:val="00757BD9"/>
    <w:rsid w:val="00757CB4"/>
    <w:rsid w:val="00757CCC"/>
    <w:rsid w:val="00757F5D"/>
    <w:rsid w:val="0076021E"/>
    <w:rsid w:val="00760243"/>
    <w:rsid w:val="0076076E"/>
    <w:rsid w:val="00760856"/>
    <w:rsid w:val="00760C3B"/>
    <w:rsid w:val="00760CCD"/>
    <w:rsid w:val="00760F04"/>
    <w:rsid w:val="00761492"/>
    <w:rsid w:val="00761587"/>
    <w:rsid w:val="007615C6"/>
    <w:rsid w:val="007617BD"/>
    <w:rsid w:val="00761BF4"/>
    <w:rsid w:val="0076211E"/>
    <w:rsid w:val="00762B2C"/>
    <w:rsid w:val="00762BDA"/>
    <w:rsid w:val="00762CE0"/>
    <w:rsid w:val="007633E4"/>
    <w:rsid w:val="0076356F"/>
    <w:rsid w:val="0076369F"/>
    <w:rsid w:val="00764039"/>
    <w:rsid w:val="007648C1"/>
    <w:rsid w:val="007649D4"/>
    <w:rsid w:val="007652DE"/>
    <w:rsid w:val="00765B89"/>
    <w:rsid w:val="00765D14"/>
    <w:rsid w:val="00766D3C"/>
    <w:rsid w:val="0076713F"/>
    <w:rsid w:val="007671B4"/>
    <w:rsid w:val="00767456"/>
    <w:rsid w:val="00770252"/>
    <w:rsid w:val="0077058B"/>
    <w:rsid w:val="00770614"/>
    <w:rsid w:val="00770960"/>
    <w:rsid w:val="00770ACB"/>
    <w:rsid w:val="00770B6E"/>
    <w:rsid w:val="00770C41"/>
    <w:rsid w:val="00770E6B"/>
    <w:rsid w:val="007711CB"/>
    <w:rsid w:val="007714D9"/>
    <w:rsid w:val="00771B94"/>
    <w:rsid w:val="00771D49"/>
    <w:rsid w:val="00771E7C"/>
    <w:rsid w:val="00771F22"/>
    <w:rsid w:val="007721E5"/>
    <w:rsid w:val="0077242C"/>
    <w:rsid w:val="007724C9"/>
    <w:rsid w:val="00772CFE"/>
    <w:rsid w:val="007730BC"/>
    <w:rsid w:val="0077313E"/>
    <w:rsid w:val="007732DA"/>
    <w:rsid w:val="007738B0"/>
    <w:rsid w:val="00773D7E"/>
    <w:rsid w:val="0077447A"/>
    <w:rsid w:val="0077469E"/>
    <w:rsid w:val="00774CAF"/>
    <w:rsid w:val="00775008"/>
    <w:rsid w:val="00775739"/>
    <w:rsid w:val="007759EF"/>
    <w:rsid w:val="00775AC3"/>
    <w:rsid w:val="00775FBE"/>
    <w:rsid w:val="00776133"/>
    <w:rsid w:val="0077624C"/>
    <w:rsid w:val="00776A54"/>
    <w:rsid w:val="00777172"/>
    <w:rsid w:val="00777524"/>
    <w:rsid w:val="0077759D"/>
    <w:rsid w:val="00777679"/>
    <w:rsid w:val="00777B3E"/>
    <w:rsid w:val="007801A4"/>
    <w:rsid w:val="00780496"/>
    <w:rsid w:val="0078057B"/>
    <w:rsid w:val="00780868"/>
    <w:rsid w:val="00780A87"/>
    <w:rsid w:val="00780B25"/>
    <w:rsid w:val="00780C2E"/>
    <w:rsid w:val="00781072"/>
    <w:rsid w:val="0078112F"/>
    <w:rsid w:val="00781317"/>
    <w:rsid w:val="007814E1"/>
    <w:rsid w:val="00781918"/>
    <w:rsid w:val="007819C7"/>
    <w:rsid w:val="00781A4E"/>
    <w:rsid w:val="00781B37"/>
    <w:rsid w:val="00781C4D"/>
    <w:rsid w:val="00782303"/>
    <w:rsid w:val="007825A4"/>
    <w:rsid w:val="0078297C"/>
    <w:rsid w:val="00782C17"/>
    <w:rsid w:val="00782C1B"/>
    <w:rsid w:val="0078349E"/>
    <w:rsid w:val="007834BC"/>
    <w:rsid w:val="00783985"/>
    <w:rsid w:val="00783A7D"/>
    <w:rsid w:val="0078401B"/>
    <w:rsid w:val="00784153"/>
    <w:rsid w:val="0078439C"/>
    <w:rsid w:val="00784A81"/>
    <w:rsid w:val="00784E63"/>
    <w:rsid w:val="0078518C"/>
    <w:rsid w:val="0078561A"/>
    <w:rsid w:val="0078574B"/>
    <w:rsid w:val="0078579A"/>
    <w:rsid w:val="007858C3"/>
    <w:rsid w:val="00785A11"/>
    <w:rsid w:val="00785C2C"/>
    <w:rsid w:val="00785D4A"/>
    <w:rsid w:val="007865A7"/>
    <w:rsid w:val="00786D37"/>
    <w:rsid w:val="00787065"/>
    <w:rsid w:val="00787580"/>
    <w:rsid w:val="00787BBB"/>
    <w:rsid w:val="00787D13"/>
    <w:rsid w:val="007901D3"/>
    <w:rsid w:val="00790682"/>
    <w:rsid w:val="00790A11"/>
    <w:rsid w:val="00791273"/>
    <w:rsid w:val="0079146E"/>
    <w:rsid w:val="007915BB"/>
    <w:rsid w:val="007916C0"/>
    <w:rsid w:val="00792046"/>
    <w:rsid w:val="00792A86"/>
    <w:rsid w:val="00792C3B"/>
    <w:rsid w:val="00792D98"/>
    <w:rsid w:val="00792DA1"/>
    <w:rsid w:val="00792E1D"/>
    <w:rsid w:val="00792F17"/>
    <w:rsid w:val="00792F70"/>
    <w:rsid w:val="007937C0"/>
    <w:rsid w:val="00793B10"/>
    <w:rsid w:val="00793BCD"/>
    <w:rsid w:val="00793E3F"/>
    <w:rsid w:val="00794B14"/>
    <w:rsid w:val="00794DC6"/>
    <w:rsid w:val="00795144"/>
    <w:rsid w:val="007958D2"/>
    <w:rsid w:val="00795A7D"/>
    <w:rsid w:val="00795D19"/>
    <w:rsid w:val="00795DB5"/>
    <w:rsid w:val="00795F73"/>
    <w:rsid w:val="0079600B"/>
    <w:rsid w:val="0079680C"/>
    <w:rsid w:val="00796B38"/>
    <w:rsid w:val="00796C72"/>
    <w:rsid w:val="00796FBF"/>
    <w:rsid w:val="007970F9"/>
    <w:rsid w:val="007973FE"/>
    <w:rsid w:val="00797729"/>
    <w:rsid w:val="007979B1"/>
    <w:rsid w:val="00797AB9"/>
    <w:rsid w:val="00797E8C"/>
    <w:rsid w:val="007A03F0"/>
    <w:rsid w:val="007A0683"/>
    <w:rsid w:val="007A06D9"/>
    <w:rsid w:val="007A06F1"/>
    <w:rsid w:val="007A079F"/>
    <w:rsid w:val="007A07A7"/>
    <w:rsid w:val="007A0A7F"/>
    <w:rsid w:val="007A0AC7"/>
    <w:rsid w:val="007A0F95"/>
    <w:rsid w:val="007A1281"/>
    <w:rsid w:val="007A174A"/>
    <w:rsid w:val="007A1865"/>
    <w:rsid w:val="007A1B89"/>
    <w:rsid w:val="007A2144"/>
    <w:rsid w:val="007A29BC"/>
    <w:rsid w:val="007A3355"/>
    <w:rsid w:val="007A3704"/>
    <w:rsid w:val="007A3A2A"/>
    <w:rsid w:val="007A3B4F"/>
    <w:rsid w:val="007A439F"/>
    <w:rsid w:val="007A4459"/>
    <w:rsid w:val="007A46ED"/>
    <w:rsid w:val="007A4874"/>
    <w:rsid w:val="007A49E6"/>
    <w:rsid w:val="007A4AB2"/>
    <w:rsid w:val="007A518C"/>
    <w:rsid w:val="007A5B64"/>
    <w:rsid w:val="007A5C9B"/>
    <w:rsid w:val="007A5FC8"/>
    <w:rsid w:val="007A60E4"/>
    <w:rsid w:val="007A616B"/>
    <w:rsid w:val="007A63CB"/>
    <w:rsid w:val="007A68E6"/>
    <w:rsid w:val="007A69B8"/>
    <w:rsid w:val="007A6DB1"/>
    <w:rsid w:val="007A6E37"/>
    <w:rsid w:val="007A7117"/>
    <w:rsid w:val="007A77E7"/>
    <w:rsid w:val="007A7CA4"/>
    <w:rsid w:val="007A7F87"/>
    <w:rsid w:val="007B03C8"/>
    <w:rsid w:val="007B09C3"/>
    <w:rsid w:val="007B0A64"/>
    <w:rsid w:val="007B10F8"/>
    <w:rsid w:val="007B172F"/>
    <w:rsid w:val="007B1BB0"/>
    <w:rsid w:val="007B1C80"/>
    <w:rsid w:val="007B1D58"/>
    <w:rsid w:val="007B1DFF"/>
    <w:rsid w:val="007B1F5E"/>
    <w:rsid w:val="007B1FEB"/>
    <w:rsid w:val="007B213E"/>
    <w:rsid w:val="007B2688"/>
    <w:rsid w:val="007B2C78"/>
    <w:rsid w:val="007B2E6A"/>
    <w:rsid w:val="007B3376"/>
    <w:rsid w:val="007B347A"/>
    <w:rsid w:val="007B373E"/>
    <w:rsid w:val="007B40DD"/>
    <w:rsid w:val="007B41DB"/>
    <w:rsid w:val="007B44CC"/>
    <w:rsid w:val="007B5539"/>
    <w:rsid w:val="007B6208"/>
    <w:rsid w:val="007B6604"/>
    <w:rsid w:val="007B6843"/>
    <w:rsid w:val="007B723F"/>
    <w:rsid w:val="007B75B1"/>
    <w:rsid w:val="007B7AB9"/>
    <w:rsid w:val="007B7B72"/>
    <w:rsid w:val="007B7C1A"/>
    <w:rsid w:val="007C03B3"/>
    <w:rsid w:val="007C08CD"/>
    <w:rsid w:val="007C0ABA"/>
    <w:rsid w:val="007C0F91"/>
    <w:rsid w:val="007C1D5A"/>
    <w:rsid w:val="007C2526"/>
    <w:rsid w:val="007C2736"/>
    <w:rsid w:val="007C3050"/>
    <w:rsid w:val="007C308E"/>
    <w:rsid w:val="007C30A6"/>
    <w:rsid w:val="007C34FE"/>
    <w:rsid w:val="007C3949"/>
    <w:rsid w:val="007C401E"/>
    <w:rsid w:val="007C44F9"/>
    <w:rsid w:val="007C4548"/>
    <w:rsid w:val="007C4ACD"/>
    <w:rsid w:val="007C4C69"/>
    <w:rsid w:val="007C50A0"/>
    <w:rsid w:val="007C55FC"/>
    <w:rsid w:val="007C5C95"/>
    <w:rsid w:val="007C6199"/>
    <w:rsid w:val="007C64E8"/>
    <w:rsid w:val="007C64F3"/>
    <w:rsid w:val="007C65A7"/>
    <w:rsid w:val="007C686F"/>
    <w:rsid w:val="007C6A1C"/>
    <w:rsid w:val="007C6AA8"/>
    <w:rsid w:val="007C6FE6"/>
    <w:rsid w:val="007C7213"/>
    <w:rsid w:val="007C7362"/>
    <w:rsid w:val="007C73A9"/>
    <w:rsid w:val="007C75CC"/>
    <w:rsid w:val="007C780D"/>
    <w:rsid w:val="007D00F8"/>
    <w:rsid w:val="007D019E"/>
    <w:rsid w:val="007D0B2A"/>
    <w:rsid w:val="007D179C"/>
    <w:rsid w:val="007D18FD"/>
    <w:rsid w:val="007D1EEC"/>
    <w:rsid w:val="007D24D2"/>
    <w:rsid w:val="007D2688"/>
    <w:rsid w:val="007D284C"/>
    <w:rsid w:val="007D2CE1"/>
    <w:rsid w:val="007D2EAA"/>
    <w:rsid w:val="007D34F8"/>
    <w:rsid w:val="007D3502"/>
    <w:rsid w:val="007D3812"/>
    <w:rsid w:val="007D39D8"/>
    <w:rsid w:val="007D3F69"/>
    <w:rsid w:val="007D405A"/>
    <w:rsid w:val="007D45D4"/>
    <w:rsid w:val="007D4817"/>
    <w:rsid w:val="007D50CA"/>
    <w:rsid w:val="007D52D1"/>
    <w:rsid w:val="007D57C3"/>
    <w:rsid w:val="007D57E0"/>
    <w:rsid w:val="007D5A50"/>
    <w:rsid w:val="007D5AFD"/>
    <w:rsid w:val="007D5B43"/>
    <w:rsid w:val="007D5B89"/>
    <w:rsid w:val="007D5DF7"/>
    <w:rsid w:val="007D6A36"/>
    <w:rsid w:val="007D6C74"/>
    <w:rsid w:val="007D6FD6"/>
    <w:rsid w:val="007D735E"/>
    <w:rsid w:val="007D7C3C"/>
    <w:rsid w:val="007E00B9"/>
    <w:rsid w:val="007E049B"/>
    <w:rsid w:val="007E06B4"/>
    <w:rsid w:val="007E0843"/>
    <w:rsid w:val="007E1123"/>
    <w:rsid w:val="007E1171"/>
    <w:rsid w:val="007E1312"/>
    <w:rsid w:val="007E1373"/>
    <w:rsid w:val="007E1666"/>
    <w:rsid w:val="007E1A21"/>
    <w:rsid w:val="007E1A3A"/>
    <w:rsid w:val="007E1A82"/>
    <w:rsid w:val="007E1C71"/>
    <w:rsid w:val="007E1E00"/>
    <w:rsid w:val="007E2E72"/>
    <w:rsid w:val="007E321B"/>
    <w:rsid w:val="007E3AA6"/>
    <w:rsid w:val="007E4BDE"/>
    <w:rsid w:val="007E4C57"/>
    <w:rsid w:val="007E4F33"/>
    <w:rsid w:val="007E552F"/>
    <w:rsid w:val="007E55A0"/>
    <w:rsid w:val="007E56F6"/>
    <w:rsid w:val="007E5A60"/>
    <w:rsid w:val="007E5C18"/>
    <w:rsid w:val="007E6224"/>
    <w:rsid w:val="007E63D4"/>
    <w:rsid w:val="007E650A"/>
    <w:rsid w:val="007E6C8D"/>
    <w:rsid w:val="007E79F6"/>
    <w:rsid w:val="007E7A59"/>
    <w:rsid w:val="007E7AE0"/>
    <w:rsid w:val="007E7C9E"/>
    <w:rsid w:val="007F016E"/>
    <w:rsid w:val="007F03AF"/>
    <w:rsid w:val="007F09F0"/>
    <w:rsid w:val="007F0BD4"/>
    <w:rsid w:val="007F100C"/>
    <w:rsid w:val="007F1479"/>
    <w:rsid w:val="007F15F6"/>
    <w:rsid w:val="007F1A5E"/>
    <w:rsid w:val="007F1C1F"/>
    <w:rsid w:val="007F265B"/>
    <w:rsid w:val="007F27FD"/>
    <w:rsid w:val="007F2A1E"/>
    <w:rsid w:val="007F2EBE"/>
    <w:rsid w:val="007F2F03"/>
    <w:rsid w:val="007F3252"/>
    <w:rsid w:val="007F35DE"/>
    <w:rsid w:val="007F3756"/>
    <w:rsid w:val="007F4187"/>
    <w:rsid w:val="007F42DA"/>
    <w:rsid w:val="007F45DD"/>
    <w:rsid w:val="007F48BE"/>
    <w:rsid w:val="007F618E"/>
    <w:rsid w:val="007F62B6"/>
    <w:rsid w:val="007F6C12"/>
    <w:rsid w:val="007F6D9D"/>
    <w:rsid w:val="007F6E51"/>
    <w:rsid w:val="007F6F49"/>
    <w:rsid w:val="007F7482"/>
    <w:rsid w:val="007F7BEC"/>
    <w:rsid w:val="007F7C2E"/>
    <w:rsid w:val="007F7EEB"/>
    <w:rsid w:val="007F7F7B"/>
    <w:rsid w:val="008000BD"/>
    <w:rsid w:val="0080024D"/>
    <w:rsid w:val="00800484"/>
    <w:rsid w:val="008005EC"/>
    <w:rsid w:val="008006C3"/>
    <w:rsid w:val="00800BA3"/>
    <w:rsid w:val="00801369"/>
    <w:rsid w:val="00801551"/>
    <w:rsid w:val="00801789"/>
    <w:rsid w:val="0080211E"/>
    <w:rsid w:val="00802516"/>
    <w:rsid w:val="00802D2C"/>
    <w:rsid w:val="00802DC2"/>
    <w:rsid w:val="00802E0C"/>
    <w:rsid w:val="0080383B"/>
    <w:rsid w:val="00803E6C"/>
    <w:rsid w:val="00803F0F"/>
    <w:rsid w:val="008044CE"/>
    <w:rsid w:val="008044FC"/>
    <w:rsid w:val="00804633"/>
    <w:rsid w:val="00804793"/>
    <w:rsid w:val="008047B4"/>
    <w:rsid w:val="00804D99"/>
    <w:rsid w:val="00804D9D"/>
    <w:rsid w:val="00805182"/>
    <w:rsid w:val="008053F0"/>
    <w:rsid w:val="008056DB"/>
    <w:rsid w:val="00805933"/>
    <w:rsid w:val="00805FCE"/>
    <w:rsid w:val="0080622A"/>
    <w:rsid w:val="00806231"/>
    <w:rsid w:val="008064AC"/>
    <w:rsid w:val="008065EF"/>
    <w:rsid w:val="0080668E"/>
    <w:rsid w:val="00806A78"/>
    <w:rsid w:val="00806DBB"/>
    <w:rsid w:val="00806E24"/>
    <w:rsid w:val="00806EC3"/>
    <w:rsid w:val="00806EC5"/>
    <w:rsid w:val="008072D6"/>
    <w:rsid w:val="008073C9"/>
    <w:rsid w:val="00807421"/>
    <w:rsid w:val="0080743B"/>
    <w:rsid w:val="00810487"/>
    <w:rsid w:val="0081088C"/>
    <w:rsid w:val="008109F7"/>
    <w:rsid w:val="00811501"/>
    <w:rsid w:val="008115BB"/>
    <w:rsid w:val="0081181E"/>
    <w:rsid w:val="00811E4F"/>
    <w:rsid w:val="00812115"/>
    <w:rsid w:val="0081221F"/>
    <w:rsid w:val="008125ED"/>
    <w:rsid w:val="00812801"/>
    <w:rsid w:val="00812AF7"/>
    <w:rsid w:val="00812BCB"/>
    <w:rsid w:val="00813C10"/>
    <w:rsid w:val="00813D87"/>
    <w:rsid w:val="008146CE"/>
    <w:rsid w:val="008146E6"/>
    <w:rsid w:val="00814928"/>
    <w:rsid w:val="00814A27"/>
    <w:rsid w:val="00814CEC"/>
    <w:rsid w:val="00814EF5"/>
    <w:rsid w:val="00814F71"/>
    <w:rsid w:val="008150CF"/>
    <w:rsid w:val="0081558C"/>
    <w:rsid w:val="00815931"/>
    <w:rsid w:val="008159DC"/>
    <w:rsid w:val="00815A10"/>
    <w:rsid w:val="00815A38"/>
    <w:rsid w:val="00815FED"/>
    <w:rsid w:val="0081641C"/>
    <w:rsid w:val="00816A83"/>
    <w:rsid w:val="00816C6E"/>
    <w:rsid w:val="00817040"/>
    <w:rsid w:val="0081709E"/>
    <w:rsid w:val="008171F9"/>
    <w:rsid w:val="00817499"/>
    <w:rsid w:val="0081766B"/>
    <w:rsid w:val="00817A81"/>
    <w:rsid w:val="00817D7F"/>
    <w:rsid w:val="00817F4B"/>
    <w:rsid w:val="00820039"/>
    <w:rsid w:val="00820169"/>
    <w:rsid w:val="008201A3"/>
    <w:rsid w:val="0082082B"/>
    <w:rsid w:val="00820AC4"/>
    <w:rsid w:val="00820EB3"/>
    <w:rsid w:val="00820FF6"/>
    <w:rsid w:val="00821156"/>
    <w:rsid w:val="00821630"/>
    <w:rsid w:val="00821B7B"/>
    <w:rsid w:val="00822245"/>
    <w:rsid w:val="008224E4"/>
    <w:rsid w:val="008227C8"/>
    <w:rsid w:val="00822D6D"/>
    <w:rsid w:val="00822F8B"/>
    <w:rsid w:val="00823107"/>
    <w:rsid w:val="0082315C"/>
    <w:rsid w:val="00824017"/>
    <w:rsid w:val="0082414D"/>
    <w:rsid w:val="0082465D"/>
    <w:rsid w:val="00824A21"/>
    <w:rsid w:val="00824E7E"/>
    <w:rsid w:val="00824E84"/>
    <w:rsid w:val="008253F1"/>
    <w:rsid w:val="00825522"/>
    <w:rsid w:val="0082586E"/>
    <w:rsid w:val="00825A73"/>
    <w:rsid w:val="00826431"/>
    <w:rsid w:val="00826E8E"/>
    <w:rsid w:val="00827A94"/>
    <w:rsid w:val="00827AD1"/>
    <w:rsid w:val="008303D6"/>
    <w:rsid w:val="00830770"/>
    <w:rsid w:val="00830944"/>
    <w:rsid w:val="00830E98"/>
    <w:rsid w:val="008311DA"/>
    <w:rsid w:val="008312E4"/>
    <w:rsid w:val="00831514"/>
    <w:rsid w:val="00831824"/>
    <w:rsid w:val="0083187C"/>
    <w:rsid w:val="00831CC1"/>
    <w:rsid w:val="00831D74"/>
    <w:rsid w:val="008321E0"/>
    <w:rsid w:val="00832239"/>
    <w:rsid w:val="008326EC"/>
    <w:rsid w:val="00832A77"/>
    <w:rsid w:val="00832C97"/>
    <w:rsid w:val="0083316C"/>
    <w:rsid w:val="008332BA"/>
    <w:rsid w:val="008333E6"/>
    <w:rsid w:val="0083356D"/>
    <w:rsid w:val="008339BC"/>
    <w:rsid w:val="008339DA"/>
    <w:rsid w:val="00834155"/>
    <w:rsid w:val="0083461C"/>
    <w:rsid w:val="00834747"/>
    <w:rsid w:val="0083487D"/>
    <w:rsid w:val="00834C26"/>
    <w:rsid w:val="0083525B"/>
    <w:rsid w:val="00835544"/>
    <w:rsid w:val="0083594E"/>
    <w:rsid w:val="00835BD0"/>
    <w:rsid w:val="00835CD1"/>
    <w:rsid w:val="00835F33"/>
    <w:rsid w:val="00836062"/>
    <w:rsid w:val="008367A8"/>
    <w:rsid w:val="0083706B"/>
    <w:rsid w:val="008370BF"/>
    <w:rsid w:val="0083757B"/>
    <w:rsid w:val="0084002E"/>
    <w:rsid w:val="0084035E"/>
    <w:rsid w:val="008417CB"/>
    <w:rsid w:val="008418ED"/>
    <w:rsid w:val="008419B9"/>
    <w:rsid w:val="00841BB0"/>
    <w:rsid w:val="00841F75"/>
    <w:rsid w:val="008421F6"/>
    <w:rsid w:val="008426FA"/>
    <w:rsid w:val="00842DCC"/>
    <w:rsid w:val="00842EF8"/>
    <w:rsid w:val="00843091"/>
    <w:rsid w:val="0084334F"/>
    <w:rsid w:val="008434FA"/>
    <w:rsid w:val="008435C0"/>
    <w:rsid w:val="008437C6"/>
    <w:rsid w:val="0084398E"/>
    <w:rsid w:val="00843D77"/>
    <w:rsid w:val="00844552"/>
    <w:rsid w:val="00844912"/>
    <w:rsid w:val="00844ACA"/>
    <w:rsid w:val="00844EE3"/>
    <w:rsid w:val="00845225"/>
    <w:rsid w:val="00845847"/>
    <w:rsid w:val="00846700"/>
    <w:rsid w:val="00846893"/>
    <w:rsid w:val="00846B72"/>
    <w:rsid w:val="00846D1E"/>
    <w:rsid w:val="00846D70"/>
    <w:rsid w:val="008470A3"/>
    <w:rsid w:val="008473FB"/>
    <w:rsid w:val="008478F8"/>
    <w:rsid w:val="00847CD6"/>
    <w:rsid w:val="00847EF4"/>
    <w:rsid w:val="008502FF"/>
    <w:rsid w:val="00851063"/>
    <w:rsid w:val="008510C4"/>
    <w:rsid w:val="00851165"/>
    <w:rsid w:val="00851319"/>
    <w:rsid w:val="00851665"/>
    <w:rsid w:val="00851682"/>
    <w:rsid w:val="008516B7"/>
    <w:rsid w:val="008521C1"/>
    <w:rsid w:val="0085231B"/>
    <w:rsid w:val="0085231E"/>
    <w:rsid w:val="00852889"/>
    <w:rsid w:val="0085352E"/>
    <w:rsid w:val="008537EB"/>
    <w:rsid w:val="00853939"/>
    <w:rsid w:val="00853D32"/>
    <w:rsid w:val="00854022"/>
    <w:rsid w:val="0085442F"/>
    <w:rsid w:val="008547EE"/>
    <w:rsid w:val="00854CBC"/>
    <w:rsid w:val="00854DBE"/>
    <w:rsid w:val="00854E54"/>
    <w:rsid w:val="00855D84"/>
    <w:rsid w:val="008560CD"/>
    <w:rsid w:val="008562E8"/>
    <w:rsid w:val="008564A0"/>
    <w:rsid w:val="00856978"/>
    <w:rsid w:val="00856B52"/>
    <w:rsid w:val="00856E82"/>
    <w:rsid w:val="0085741A"/>
    <w:rsid w:val="00857A20"/>
    <w:rsid w:val="00857B4A"/>
    <w:rsid w:val="00857F4C"/>
    <w:rsid w:val="00860633"/>
    <w:rsid w:val="00860799"/>
    <w:rsid w:val="00860F62"/>
    <w:rsid w:val="008617C5"/>
    <w:rsid w:val="00861B73"/>
    <w:rsid w:val="00861E04"/>
    <w:rsid w:val="00861E9D"/>
    <w:rsid w:val="008624C0"/>
    <w:rsid w:val="00862941"/>
    <w:rsid w:val="00862C78"/>
    <w:rsid w:val="00862C87"/>
    <w:rsid w:val="0086317A"/>
    <w:rsid w:val="0086393A"/>
    <w:rsid w:val="00863E63"/>
    <w:rsid w:val="00863F69"/>
    <w:rsid w:val="00864147"/>
    <w:rsid w:val="0086426D"/>
    <w:rsid w:val="008645A5"/>
    <w:rsid w:val="00864624"/>
    <w:rsid w:val="00864F73"/>
    <w:rsid w:val="00865215"/>
    <w:rsid w:val="008652B0"/>
    <w:rsid w:val="00865C63"/>
    <w:rsid w:val="00865E34"/>
    <w:rsid w:val="00866305"/>
    <w:rsid w:val="008664AA"/>
    <w:rsid w:val="0086666D"/>
    <w:rsid w:val="008666D5"/>
    <w:rsid w:val="008668C7"/>
    <w:rsid w:val="008675F8"/>
    <w:rsid w:val="00867A80"/>
    <w:rsid w:val="00867FFD"/>
    <w:rsid w:val="0087045B"/>
    <w:rsid w:val="00870461"/>
    <w:rsid w:val="008705AC"/>
    <w:rsid w:val="00870818"/>
    <w:rsid w:val="00870B9A"/>
    <w:rsid w:val="00870FC4"/>
    <w:rsid w:val="00871838"/>
    <w:rsid w:val="00871864"/>
    <w:rsid w:val="00872336"/>
    <w:rsid w:val="00872761"/>
    <w:rsid w:val="008729C9"/>
    <w:rsid w:val="00872C62"/>
    <w:rsid w:val="00873081"/>
    <w:rsid w:val="00874338"/>
    <w:rsid w:val="00874350"/>
    <w:rsid w:val="0087478F"/>
    <w:rsid w:val="00874829"/>
    <w:rsid w:val="00874884"/>
    <w:rsid w:val="00874C78"/>
    <w:rsid w:val="00874D18"/>
    <w:rsid w:val="008754DB"/>
    <w:rsid w:val="0087563E"/>
    <w:rsid w:val="00875953"/>
    <w:rsid w:val="00876999"/>
    <w:rsid w:val="00876A44"/>
    <w:rsid w:val="00876F7C"/>
    <w:rsid w:val="008770E6"/>
    <w:rsid w:val="008772DF"/>
    <w:rsid w:val="00877419"/>
    <w:rsid w:val="00877B6C"/>
    <w:rsid w:val="00877E31"/>
    <w:rsid w:val="00877F4D"/>
    <w:rsid w:val="008806A1"/>
    <w:rsid w:val="00880804"/>
    <w:rsid w:val="00880CA6"/>
    <w:rsid w:val="008812B2"/>
    <w:rsid w:val="00881392"/>
    <w:rsid w:val="008818EF"/>
    <w:rsid w:val="00881AA9"/>
    <w:rsid w:val="00881BA4"/>
    <w:rsid w:val="00881D4D"/>
    <w:rsid w:val="00881FF6"/>
    <w:rsid w:val="00882081"/>
    <w:rsid w:val="00882FB7"/>
    <w:rsid w:val="00883CB3"/>
    <w:rsid w:val="00883F45"/>
    <w:rsid w:val="00883FF3"/>
    <w:rsid w:val="0088439E"/>
    <w:rsid w:val="00884606"/>
    <w:rsid w:val="0088503A"/>
    <w:rsid w:val="0088535B"/>
    <w:rsid w:val="008853C7"/>
    <w:rsid w:val="00885762"/>
    <w:rsid w:val="00885E69"/>
    <w:rsid w:val="00886BFA"/>
    <w:rsid w:val="008873C8"/>
    <w:rsid w:val="00887780"/>
    <w:rsid w:val="008879C0"/>
    <w:rsid w:val="00887A67"/>
    <w:rsid w:val="00887E93"/>
    <w:rsid w:val="00887F8B"/>
    <w:rsid w:val="0089005A"/>
    <w:rsid w:val="008900F4"/>
    <w:rsid w:val="00890CE4"/>
    <w:rsid w:val="008910F6"/>
    <w:rsid w:val="00891717"/>
    <w:rsid w:val="00891AFF"/>
    <w:rsid w:val="00891FBE"/>
    <w:rsid w:val="008923AE"/>
    <w:rsid w:val="00892446"/>
    <w:rsid w:val="00892861"/>
    <w:rsid w:val="0089311E"/>
    <w:rsid w:val="00893472"/>
    <w:rsid w:val="008934B6"/>
    <w:rsid w:val="0089361C"/>
    <w:rsid w:val="0089385A"/>
    <w:rsid w:val="00893952"/>
    <w:rsid w:val="00893A72"/>
    <w:rsid w:val="00894250"/>
    <w:rsid w:val="00894C06"/>
    <w:rsid w:val="008954E2"/>
    <w:rsid w:val="008955EC"/>
    <w:rsid w:val="008958A1"/>
    <w:rsid w:val="00895BDE"/>
    <w:rsid w:val="00895F72"/>
    <w:rsid w:val="00896157"/>
    <w:rsid w:val="0089647E"/>
    <w:rsid w:val="008967FA"/>
    <w:rsid w:val="00896831"/>
    <w:rsid w:val="00896C95"/>
    <w:rsid w:val="008970B8"/>
    <w:rsid w:val="00897640"/>
    <w:rsid w:val="00897801"/>
    <w:rsid w:val="008A0061"/>
    <w:rsid w:val="008A0179"/>
    <w:rsid w:val="008A017B"/>
    <w:rsid w:val="008A0755"/>
    <w:rsid w:val="008A07A2"/>
    <w:rsid w:val="008A1077"/>
    <w:rsid w:val="008A198B"/>
    <w:rsid w:val="008A1BDA"/>
    <w:rsid w:val="008A2207"/>
    <w:rsid w:val="008A225D"/>
    <w:rsid w:val="008A233D"/>
    <w:rsid w:val="008A2EA4"/>
    <w:rsid w:val="008A371A"/>
    <w:rsid w:val="008A39B3"/>
    <w:rsid w:val="008A39D5"/>
    <w:rsid w:val="008A3FC6"/>
    <w:rsid w:val="008A41DB"/>
    <w:rsid w:val="008A46B6"/>
    <w:rsid w:val="008A4762"/>
    <w:rsid w:val="008A487B"/>
    <w:rsid w:val="008A487F"/>
    <w:rsid w:val="008A4883"/>
    <w:rsid w:val="008A4D4E"/>
    <w:rsid w:val="008A52A3"/>
    <w:rsid w:val="008A5575"/>
    <w:rsid w:val="008A585F"/>
    <w:rsid w:val="008A59F2"/>
    <w:rsid w:val="008A60D4"/>
    <w:rsid w:val="008A64EF"/>
    <w:rsid w:val="008A6CD3"/>
    <w:rsid w:val="008A6D86"/>
    <w:rsid w:val="008A737E"/>
    <w:rsid w:val="008A7677"/>
    <w:rsid w:val="008A7780"/>
    <w:rsid w:val="008B0453"/>
    <w:rsid w:val="008B1576"/>
    <w:rsid w:val="008B161B"/>
    <w:rsid w:val="008B16ED"/>
    <w:rsid w:val="008B1788"/>
    <w:rsid w:val="008B22DD"/>
    <w:rsid w:val="008B22F7"/>
    <w:rsid w:val="008B2DFC"/>
    <w:rsid w:val="008B366C"/>
    <w:rsid w:val="008B37D5"/>
    <w:rsid w:val="008B3A91"/>
    <w:rsid w:val="008B3BB5"/>
    <w:rsid w:val="008B3C5A"/>
    <w:rsid w:val="008B401E"/>
    <w:rsid w:val="008B42ED"/>
    <w:rsid w:val="008B4565"/>
    <w:rsid w:val="008B51E4"/>
    <w:rsid w:val="008B5377"/>
    <w:rsid w:val="008B5406"/>
    <w:rsid w:val="008B552A"/>
    <w:rsid w:val="008B5A65"/>
    <w:rsid w:val="008B5ED2"/>
    <w:rsid w:val="008B6A19"/>
    <w:rsid w:val="008B7046"/>
    <w:rsid w:val="008B717A"/>
    <w:rsid w:val="008B7721"/>
    <w:rsid w:val="008B7A61"/>
    <w:rsid w:val="008B7B1A"/>
    <w:rsid w:val="008B7B24"/>
    <w:rsid w:val="008B7D92"/>
    <w:rsid w:val="008B7ED1"/>
    <w:rsid w:val="008C04CA"/>
    <w:rsid w:val="008C083C"/>
    <w:rsid w:val="008C12AF"/>
    <w:rsid w:val="008C1B26"/>
    <w:rsid w:val="008C1DCB"/>
    <w:rsid w:val="008C2073"/>
    <w:rsid w:val="008C2210"/>
    <w:rsid w:val="008C2479"/>
    <w:rsid w:val="008C29C4"/>
    <w:rsid w:val="008C29CD"/>
    <w:rsid w:val="008C29E2"/>
    <w:rsid w:val="008C30AA"/>
    <w:rsid w:val="008C38BB"/>
    <w:rsid w:val="008C3B96"/>
    <w:rsid w:val="008C3BAD"/>
    <w:rsid w:val="008C4034"/>
    <w:rsid w:val="008C4403"/>
    <w:rsid w:val="008C4E71"/>
    <w:rsid w:val="008C4EC9"/>
    <w:rsid w:val="008C5060"/>
    <w:rsid w:val="008C52CE"/>
    <w:rsid w:val="008C558C"/>
    <w:rsid w:val="008C5E77"/>
    <w:rsid w:val="008C5EE9"/>
    <w:rsid w:val="008C6238"/>
    <w:rsid w:val="008C6329"/>
    <w:rsid w:val="008C6341"/>
    <w:rsid w:val="008C6556"/>
    <w:rsid w:val="008C6DAC"/>
    <w:rsid w:val="008C6FD4"/>
    <w:rsid w:val="008C7044"/>
    <w:rsid w:val="008C7F8D"/>
    <w:rsid w:val="008D033A"/>
    <w:rsid w:val="008D0C34"/>
    <w:rsid w:val="008D0D8F"/>
    <w:rsid w:val="008D14D6"/>
    <w:rsid w:val="008D158A"/>
    <w:rsid w:val="008D1B57"/>
    <w:rsid w:val="008D274B"/>
    <w:rsid w:val="008D3366"/>
    <w:rsid w:val="008D3874"/>
    <w:rsid w:val="008D3B36"/>
    <w:rsid w:val="008D3CE6"/>
    <w:rsid w:val="008D40BD"/>
    <w:rsid w:val="008D40DC"/>
    <w:rsid w:val="008D53FE"/>
    <w:rsid w:val="008D5976"/>
    <w:rsid w:val="008D5C57"/>
    <w:rsid w:val="008D606F"/>
    <w:rsid w:val="008D6396"/>
    <w:rsid w:val="008D63D3"/>
    <w:rsid w:val="008D6409"/>
    <w:rsid w:val="008D6506"/>
    <w:rsid w:val="008D6C7D"/>
    <w:rsid w:val="008D6D24"/>
    <w:rsid w:val="008E02F3"/>
    <w:rsid w:val="008E096C"/>
    <w:rsid w:val="008E10E8"/>
    <w:rsid w:val="008E12CE"/>
    <w:rsid w:val="008E17B0"/>
    <w:rsid w:val="008E19AE"/>
    <w:rsid w:val="008E1CD8"/>
    <w:rsid w:val="008E1E4A"/>
    <w:rsid w:val="008E1E99"/>
    <w:rsid w:val="008E209E"/>
    <w:rsid w:val="008E262B"/>
    <w:rsid w:val="008E265B"/>
    <w:rsid w:val="008E2678"/>
    <w:rsid w:val="008E2733"/>
    <w:rsid w:val="008E2E93"/>
    <w:rsid w:val="008E3A23"/>
    <w:rsid w:val="008E439F"/>
    <w:rsid w:val="008E460C"/>
    <w:rsid w:val="008E4981"/>
    <w:rsid w:val="008E49DA"/>
    <w:rsid w:val="008E4CBD"/>
    <w:rsid w:val="008E503E"/>
    <w:rsid w:val="008E5284"/>
    <w:rsid w:val="008E5621"/>
    <w:rsid w:val="008E5740"/>
    <w:rsid w:val="008E66C3"/>
    <w:rsid w:val="008E674A"/>
    <w:rsid w:val="008E6822"/>
    <w:rsid w:val="008E6A94"/>
    <w:rsid w:val="008E6C0A"/>
    <w:rsid w:val="008E6E53"/>
    <w:rsid w:val="008E71BA"/>
    <w:rsid w:val="008E770A"/>
    <w:rsid w:val="008E7A80"/>
    <w:rsid w:val="008E7B62"/>
    <w:rsid w:val="008E7CE4"/>
    <w:rsid w:val="008F0037"/>
    <w:rsid w:val="008F008C"/>
    <w:rsid w:val="008F00C1"/>
    <w:rsid w:val="008F022B"/>
    <w:rsid w:val="008F0EC9"/>
    <w:rsid w:val="008F0F2A"/>
    <w:rsid w:val="008F12B6"/>
    <w:rsid w:val="008F18B9"/>
    <w:rsid w:val="008F2467"/>
    <w:rsid w:val="008F24C7"/>
    <w:rsid w:val="008F2879"/>
    <w:rsid w:val="008F29CD"/>
    <w:rsid w:val="008F2C63"/>
    <w:rsid w:val="008F2D93"/>
    <w:rsid w:val="008F3186"/>
    <w:rsid w:val="008F37CF"/>
    <w:rsid w:val="008F3950"/>
    <w:rsid w:val="008F489E"/>
    <w:rsid w:val="008F4C19"/>
    <w:rsid w:val="008F4D8C"/>
    <w:rsid w:val="008F52CD"/>
    <w:rsid w:val="008F54EE"/>
    <w:rsid w:val="008F5596"/>
    <w:rsid w:val="008F5738"/>
    <w:rsid w:val="008F5B56"/>
    <w:rsid w:val="008F5D75"/>
    <w:rsid w:val="008F6719"/>
    <w:rsid w:val="008F6771"/>
    <w:rsid w:val="008F6E56"/>
    <w:rsid w:val="008F6F50"/>
    <w:rsid w:val="008F7131"/>
    <w:rsid w:val="008F7169"/>
    <w:rsid w:val="008F739B"/>
    <w:rsid w:val="008F7516"/>
    <w:rsid w:val="008F764E"/>
    <w:rsid w:val="008F76A4"/>
    <w:rsid w:val="008F7BCC"/>
    <w:rsid w:val="008F7FF7"/>
    <w:rsid w:val="00900641"/>
    <w:rsid w:val="00900D61"/>
    <w:rsid w:val="00900D67"/>
    <w:rsid w:val="00900DBF"/>
    <w:rsid w:val="00901258"/>
    <w:rsid w:val="00901432"/>
    <w:rsid w:val="009018C6"/>
    <w:rsid w:val="00901A26"/>
    <w:rsid w:val="00901ADB"/>
    <w:rsid w:val="009020C3"/>
    <w:rsid w:val="009025E3"/>
    <w:rsid w:val="0090290E"/>
    <w:rsid w:val="00902FC3"/>
    <w:rsid w:val="009033CE"/>
    <w:rsid w:val="009035C1"/>
    <w:rsid w:val="00903C05"/>
    <w:rsid w:val="009042D6"/>
    <w:rsid w:val="009047BB"/>
    <w:rsid w:val="00904F0F"/>
    <w:rsid w:val="00904F66"/>
    <w:rsid w:val="0090505E"/>
    <w:rsid w:val="0090510B"/>
    <w:rsid w:val="00905952"/>
    <w:rsid w:val="00905959"/>
    <w:rsid w:val="00905EF9"/>
    <w:rsid w:val="0090633D"/>
    <w:rsid w:val="00907A4C"/>
    <w:rsid w:val="00910068"/>
    <w:rsid w:val="00910354"/>
    <w:rsid w:val="009103DD"/>
    <w:rsid w:val="0091066B"/>
    <w:rsid w:val="00911334"/>
    <w:rsid w:val="0091136E"/>
    <w:rsid w:val="00911DC7"/>
    <w:rsid w:val="009120E0"/>
    <w:rsid w:val="00912316"/>
    <w:rsid w:val="00912856"/>
    <w:rsid w:val="0091298A"/>
    <w:rsid w:val="00912A1F"/>
    <w:rsid w:val="0091370D"/>
    <w:rsid w:val="009138CF"/>
    <w:rsid w:val="00913C3E"/>
    <w:rsid w:val="00913D7F"/>
    <w:rsid w:val="00914172"/>
    <w:rsid w:val="0091469E"/>
    <w:rsid w:val="009148DA"/>
    <w:rsid w:val="00914F56"/>
    <w:rsid w:val="00915297"/>
    <w:rsid w:val="0091542B"/>
    <w:rsid w:val="00915C67"/>
    <w:rsid w:val="00915D14"/>
    <w:rsid w:val="00916011"/>
    <w:rsid w:val="0091602E"/>
    <w:rsid w:val="009161D5"/>
    <w:rsid w:val="0091673A"/>
    <w:rsid w:val="0091677E"/>
    <w:rsid w:val="009168C3"/>
    <w:rsid w:val="00916985"/>
    <w:rsid w:val="00916AE0"/>
    <w:rsid w:val="00916B55"/>
    <w:rsid w:val="00916C09"/>
    <w:rsid w:val="00916F04"/>
    <w:rsid w:val="0091732F"/>
    <w:rsid w:val="009175A5"/>
    <w:rsid w:val="00917775"/>
    <w:rsid w:val="00917B20"/>
    <w:rsid w:val="00920212"/>
    <w:rsid w:val="0092033E"/>
    <w:rsid w:val="009204FF"/>
    <w:rsid w:val="0092058B"/>
    <w:rsid w:val="009206B1"/>
    <w:rsid w:val="00920AF1"/>
    <w:rsid w:val="00920B96"/>
    <w:rsid w:val="00920CB2"/>
    <w:rsid w:val="00920F0D"/>
    <w:rsid w:val="00921455"/>
    <w:rsid w:val="00921D41"/>
    <w:rsid w:val="00921E47"/>
    <w:rsid w:val="00921EB4"/>
    <w:rsid w:val="00921FBA"/>
    <w:rsid w:val="00922295"/>
    <w:rsid w:val="00922778"/>
    <w:rsid w:val="009228DC"/>
    <w:rsid w:val="00922A0B"/>
    <w:rsid w:val="00922F24"/>
    <w:rsid w:val="00923552"/>
    <w:rsid w:val="00923A8E"/>
    <w:rsid w:val="00923C26"/>
    <w:rsid w:val="00923E0F"/>
    <w:rsid w:val="009243A3"/>
    <w:rsid w:val="0092441E"/>
    <w:rsid w:val="009245F2"/>
    <w:rsid w:val="0092478C"/>
    <w:rsid w:val="009249FE"/>
    <w:rsid w:val="00925592"/>
    <w:rsid w:val="009258A7"/>
    <w:rsid w:val="009259E1"/>
    <w:rsid w:val="00925AC1"/>
    <w:rsid w:val="009261B3"/>
    <w:rsid w:val="00926569"/>
    <w:rsid w:val="00926AEF"/>
    <w:rsid w:val="00926DED"/>
    <w:rsid w:val="00926EC9"/>
    <w:rsid w:val="009274ED"/>
    <w:rsid w:val="0092754D"/>
    <w:rsid w:val="009275C9"/>
    <w:rsid w:val="00927798"/>
    <w:rsid w:val="009300CA"/>
    <w:rsid w:val="009301ED"/>
    <w:rsid w:val="00930994"/>
    <w:rsid w:val="00930C03"/>
    <w:rsid w:val="00930D12"/>
    <w:rsid w:val="00930EEB"/>
    <w:rsid w:val="009311F2"/>
    <w:rsid w:val="0093128D"/>
    <w:rsid w:val="00931495"/>
    <w:rsid w:val="0093180F"/>
    <w:rsid w:val="009319FB"/>
    <w:rsid w:val="00931AD7"/>
    <w:rsid w:val="00931BAF"/>
    <w:rsid w:val="00931E41"/>
    <w:rsid w:val="00931EBC"/>
    <w:rsid w:val="0093220B"/>
    <w:rsid w:val="00932434"/>
    <w:rsid w:val="0093254E"/>
    <w:rsid w:val="0093275A"/>
    <w:rsid w:val="0093282F"/>
    <w:rsid w:val="00932A5D"/>
    <w:rsid w:val="00933D63"/>
    <w:rsid w:val="00933F2A"/>
    <w:rsid w:val="00933F80"/>
    <w:rsid w:val="00934E5D"/>
    <w:rsid w:val="00934F9D"/>
    <w:rsid w:val="00935623"/>
    <w:rsid w:val="00935794"/>
    <w:rsid w:val="009359A0"/>
    <w:rsid w:val="00936272"/>
    <w:rsid w:val="0093656A"/>
    <w:rsid w:val="00936D04"/>
    <w:rsid w:val="00936E50"/>
    <w:rsid w:val="00936EF5"/>
    <w:rsid w:val="009372D9"/>
    <w:rsid w:val="0093732D"/>
    <w:rsid w:val="00937713"/>
    <w:rsid w:val="00937718"/>
    <w:rsid w:val="009378C9"/>
    <w:rsid w:val="00937AC5"/>
    <w:rsid w:val="0094012E"/>
    <w:rsid w:val="00940212"/>
    <w:rsid w:val="0094022F"/>
    <w:rsid w:val="00940832"/>
    <w:rsid w:val="0094096A"/>
    <w:rsid w:val="00940D95"/>
    <w:rsid w:val="009414BC"/>
    <w:rsid w:val="00941AD4"/>
    <w:rsid w:val="00942569"/>
    <w:rsid w:val="00942DD7"/>
    <w:rsid w:val="009430F3"/>
    <w:rsid w:val="0094310A"/>
    <w:rsid w:val="009433A5"/>
    <w:rsid w:val="00943414"/>
    <w:rsid w:val="009436D6"/>
    <w:rsid w:val="00943C96"/>
    <w:rsid w:val="00944761"/>
    <w:rsid w:val="00944ACB"/>
    <w:rsid w:val="00944B13"/>
    <w:rsid w:val="009454EB"/>
    <w:rsid w:val="0094559F"/>
    <w:rsid w:val="009456CB"/>
    <w:rsid w:val="00945720"/>
    <w:rsid w:val="00946118"/>
    <w:rsid w:val="0094662C"/>
    <w:rsid w:val="00947008"/>
    <w:rsid w:val="009470D2"/>
    <w:rsid w:val="009471A8"/>
    <w:rsid w:val="0094778E"/>
    <w:rsid w:val="00947F06"/>
    <w:rsid w:val="00947FCF"/>
    <w:rsid w:val="00950492"/>
    <w:rsid w:val="00951880"/>
    <w:rsid w:val="0095198E"/>
    <w:rsid w:val="00951A48"/>
    <w:rsid w:val="00951FBF"/>
    <w:rsid w:val="00952383"/>
    <w:rsid w:val="00952C80"/>
    <w:rsid w:val="00952D5E"/>
    <w:rsid w:val="009530B0"/>
    <w:rsid w:val="0095348A"/>
    <w:rsid w:val="00953C76"/>
    <w:rsid w:val="00953CFB"/>
    <w:rsid w:val="00953F19"/>
    <w:rsid w:val="009541F3"/>
    <w:rsid w:val="009546F5"/>
    <w:rsid w:val="009547D7"/>
    <w:rsid w:val="00954BB8"/>
    <w:rsid w:val="00954D58"/>
    <w:rsid w:val="00954E44"/>
    <w:rsid w:val="009558AD"/>
    <w:rsid w:val="009558DF"/>
    <w:rsid w:val="0095592E"/>
    <w:rsid w:val="00955D5A"/>
    <w:rsid w:val="0095607D"/>
    <w:rsid w:val="0095615C"/>
    <w:rsid w:val="009562B1"/>
    <w:rsid w:val="00956912"/>
    <w:rsid w:val="00957352"/>
    <w:rsid w:val="009573F2"/>
    <w:rsid w:val="009577F6"/>
    <w:rsid w:val="00957B3F"/>
    <w:rsid w:val="00957BFD"/>
    <w:rsid w:val="00957E43"/>
    <w:rsid w:val="0096043C"/>
    <w:rsid w:val="00960A2C"/>
    <w:rsid w:val="0096183D"/>
    <w:rsid w:val="00961C19"/>
    <w:rsid w:val="00961D01"/>
    <w:rsid w:val="00962069"/>
    <w:rsid w:val="009620F8"/>
    <w:rsid w:val="009623E6"/>
    <w:rsid w:val="00962547"/>
    <w:rsid w:val="00962AD5"/>
    <w:rsid w:val="00962CA7"/>
    <w:rsid w:val="009636FD"/>
    <w:rsid w:val="009638E4"/>
    <w:rsid w:val="00963BB7"/>
    <w:rsid w:val="00963D8A"/>
    <w:rsid w:val="00964228"/>
    <w:rsid w:val="00964386"/>
    <w:rsid w:val="009650E2"/>
    <w:rsid w:val="009654B1"/>
    <w:rsid w:val="00965E1F"/>
    <w:rsid w:val="00965EFB"/>
    <w:rsid w:val="00966416"/>
    <w:rsid w:val="00966581"/>
    <w:rsid w:val="00966A26"/>
    <w:rsid w:val="00966A82"/>
    <w:rsid w:val="00966AFA"/>
    <w:rsid w:val="00966BD8"/>
    <w:rsid w:val="009671EC"/>
    <w:rsid w:val="0096726D"/>
    <w:rsid w:val="00967368"/>
    <w:rsid w:val="009676B1"/>
    <w:rsid w:val="0096795B"/>
    <w:rsid w:val="00967F07"/>
    <w:rsid w:val="0097025B"/>
    <w:rsid w:val="00970C1B"/>
    <w:rsid w:val="00971246"/>
    <w:rsid w:val="00971257"/>
    <w:rsid w:val="00971362"/>
    <w:rsid w:val="009716EE"/>
    <w:rsid w:val="00971832"/>
    <w:rsid w:val="009723CE"/>
    <w:rsid w:val="009723F2"/>
    <w:rsid w:val="00972C8F"/>
    <w:rsid w:val="00973D44"/>
    <w:rsid w:val="009742BD"/>
    <w:rsid w:val="009748BE"/>
    <w:rsid w:val="00974B21"/>
    <w:rsid w:val="00975B22"/>
    <w:rsid w:val="00975C2D"/>
    <w:rsid w:val="00975C66"/>
    <w:rsid w:val="00975CF6"/>
    <w:rsid w:val="009761EA"/>
    <w:rsid w:val="0097636C"/>
    <w:rsid w:val="00976566"/>
    <w:rsid w:val="00976DDD"/>
    <w:rsid w:val="00977B88"/>
    <w:rsid w:val="00977EA8"/>
    <w:rsid w:val="0098017F"/>
    <w:rsid w:val="00980845"/>
    <w:rsid w:val="009809B8"/>
    <w:rsid w:val="00980AA2"/>
    <w:rsid w:val="00980AA4"/>
    <w:rsid w:val="00980F0A"/>
    <w:rsid w:val="00981047"/>
    <w:rsid w:val="00981377"/>
    <w:rsid w:val="0098155B"/>
    <w:rsid w:val="009818D2"/>
    <w:rsid w:val="00981C34"/>
    <w:rsid w:val="00982148"/>
    <w:rsid w:val="0098230B"/>
    <w:rsid w:val="0098241A"/>
    <w:rsid w:val="009824B3"/>
    <w:rsid w:val="00982794"/>
    <w:rsid w:val="0098283A"/>
    <w:rsid w:val="00982A1B"/>
    <w:rsid w:val="00982A63"/>
    <w:rsid w:val="0098310B"/>
    <w:rsid w:val="00983145"/>
    <w:rsid w:val="00983189"/>
    <w:rsid w:val="009831E8"/>
    <w:rsid w:val="009832ED"/>
    <w:rsid w:val="0098362D"/>
    <w:rsid w:val="009838B5"/>
    <w:rsid w:val="00984165"/>
    <w:rsid w:val="009845C5"/>
    <w:rsid w:val="0098585B"/>
    <w:rsid w:val="00985A98"/>
    <w:rsid w:val="00985C57"/>
    <w:rsid w:val="0098676D"/>
    <w:rsid w:val="009869E4"/>
    <w:rsid w:val="009876F3"/>
    <w:rsid w:val="00987E73"/>
    <w:rsid w:val="009906AE"/>
    <w:rsid w:val="00990790"/>
    <w:rsid w:val="00990C5D"/>
    <w:rsid w:val="00990FE4"/>
    <w:rsid w:val="00991432"/>
    <w:rsid w:val="00991A39"/>
    <w:rsid w:val="00991BE4"/>
    <w:rsid w:val="00991BEE"/>
    <w:rsid w:val="00991CA5"/>
    <w:rsid w:val="00991E7E"/>
    <w:rsid w:val="00991F98"/>
    <w:rsid w:val="0099241D"/>
    <w:rsid w:val="00992BF2"/>
    <w:rsid w:val="009934E4"/>
    <w:rsid w:val="00993CD0"/>
    <w:rsid w:val="00993D58"/>
    <w:rsid w:val="00993FDA"/>
    <w:rsid w:val="009942A6"/>
    <w:rsid w:val="00994310"/>
    <w:rsid w:val="009943EE"/>
    <w:rsid w:val="00994C27"/>
    <w:rsid w:val="00994DA4"/>
    <w:rsid w:val="00994EFB"/>
    <w:rsid w:val="00995794"/>
    <w:rsid w:val="0099590E"/>
    <w:rsid w:val="00995BE4"/>
    <w:rsid w:val="00995D08"/>
    <w:rsid w:val="0099626A"/>
    <w:rsid w:val="00996347"/>
    <w:rsid w:val="0099672E"/>
    <w:rsid w:val="009967B5"/>
    <w:rsid w:val="00996A5C"/>
    <w:rsid w:val="0099718B"/>
    <w:rsid w:val="009971C1"/>
    <w:rsid w:val="009973FC"/>
    <w:rsid w:val="009977D5"/>
    <w:rsid w:val="009977E1"/>
    <w:rsid w:val="00997B6B"/>
    <w:rsid w:val="00997C65"/>
    <w:rsid w:val="00997E51"/>
    <w:rsid w:val="009A05B5"/>
    <w:rsid w:val="009A09DB"/>
    <w:rsid w:val="009A1011"/>
    <w:rsid w:val="009A1084"/>
    <w:rsid w:val="009A1377"/>
    <w:rsid w:val="009A1639"/>
    <w:rsid w:val="009A1BC6"/>
    <w:rsid w:val="009A1C1F"/>
    <w:rsid w:val="009A1F9B"/>
    <w:rsid w:val="009A231C"/>
    <w:rsid w:val="009A234A"/>
    <w:rsid w:val="009A26C0"/>
    <w:rsid w:val="009A284B"/>
    <w:rsid w:val="009A2D4F"/>
    <w:rsid w:val="009A3690"/>
    <w:rsid w:val="009A39C9"/>
    <w:rsid w:val="009A3F21"/>
    <w:rsid w:val="009A3F82"/>
    <w:rsid w:val="009A3FA3"/>
    <w:rsid w:val="009A410F"/>
    <w:rsid w:val="009A4126"/>
    <w:rsid w:val="009A4441"/>
    <w:rsid w:val="009A46DE"/>
    <w:rsid w:val="009A479F"/>
    <w:rsid w:val="009A48B3"/>
    <w:rsid w:val="009A4C3C"/>
    <w:rsid w:val="009A5988"/>
    <w:rsid w:val="009A5A3B"/>
    <w:rsid w:val="009A5B3E"/>
    <w:rsid w:val="009A5C86"/>
    <w:rsid w:val="009A5E7A"/>
    <w:rsid w:val="009A6161"/>
    <w:rsid w:val="009A6939"/>
    <w:rsid w:val="009A75A2"/>
    <w:rsid w:val="009A7880"/>
    <w:rsid w:val="009A7AB8"/>
    <w:rsid w:val="009B0972"/>
    <w:rsid w:val="009B1287"/>
    <w:rsid w:val="009B1814"/>
    <w:rsid w:val="009B1D2D"/>
    <w:rsid w:val="009B1F10"/>
    <w:rsid w:val="009B1F12"/>
    <w:rsid w:val="009B20A5"/>
    <w:rsid w:val="009B20C8"/>
    <w:rsid w:val="009B26EF"/>
    <w:rsid w:val="009B297D"/>
    <w:rsid w:val="009B2986"/>
    <w:rsid w:val="009B3571"/>
    <w:rsid w:val="009B3DA4"/>
    <w:rsid w:val="009B3FEE"/>
    <w:rsid w:val="009B45EC"/>
    <w:rsid w:val="009B4858"/>
    <w:rsid w:val="009B487A"/>
    <w:rsid w:val="009B4909"/>
    <w:rsid w:val="009B4B40"/>
    <w:rsid w:val="009B5776"/>
    <w:rsid w:val="009B5820"/>
    <w:rsid w:val="009B5896"/>
    <w:rsid w:val="009B5C49"/>
    <w:rsid w:val="009B5D6B"/>
    <w:rsid w:val="009B5F53"/>
    <w:rsid w:val="009B5FA7"/>
    <w:rsid w:val="009B696A"/>
    <w:rsid w:val="009B6E22"/>
    <w:rsid w:val="009B72DE"/>
    <w:rsid w:val="009B7494"/>
    <w:rsid w:val="009B7A8E"/>
    <w:rsid w:val="009C01A1"/>
    <w:rsid w:val="009C07DC"/>
    <w:rsid w:val="009C0CB6"/>
    <w:rsid w:val="009C0DDC"/>
    <w:rsid w:val="009C0E60"/>
    <w:rsid w:val="009C0FD2"/>
    <w:rsid w:val="009C143A"/>
    <w:rsid w:val="009C16C8"/>
    <w:rsid w:val="009C1E9F"/>
    <w:rsid w:val="009C2070"/>
    <w:rsid w:val="009C21A6"/>
    <w:rsid w:val="009C2422"/>
    <w:rsid w:val="009C265E"/>
    <w:rsid w:val="009C2BC3"/>
    <w:rsid w:val="009C2D24"/>
    <w:rsid w:val="009C2E07"/>
    <w:rsid w:val="009C3502"/>
    <w:rsid w:val="009C3968"/>
    <w:rsid w:val="009C3F12"/>
    <w:rsid w:val="009C3FBD"/>
    <w:rsid w:val="009C429D"/>
    <w:rsid w:val="009C44A3"/>
    <w:rsid w:val="009C44C0"/>
    <w:rsid w:val="009C4513"/>
    <w:rsid w:val="009C45D8"/>
    <w:rsid w:val="009C4E76"/>
    <w:rsid w:val="009C50C4"/>
    <w:rsid w:val="009C5ACD"/>
    <w:rsid w:val="009C6056"/>
    <w:rsid w:val="009C63CC"/>
    <w:rsid w:val="009C676A"/>
    <w:rsid w:val="009C679D"/>
    <w:rsid w:val="009C68E6"/>
    <w:rsid w:val="009C6DE6"/>
    <w:rsid w:val="009C7225"/>
    <w:rsid w:val="009C74C8"/>
    <w:rsid w:val="009C7517"/>
    <w:rsid w:val="009C753E"/>
    <w:rsid w:val="009C7745"/>
    <w:rsid w:val="009C7F7C"/>
    <w:rsid w:val="009D0054"/>
    <w:rsid w:val="009D0456"/>
    <w:rsid w:val="009D09E9"/>
    <w:rsid w:val="009D12EF"/>
    <w:rsid w:val="009D1930"/>
    <w:rsid w:val="009D1B63"/>
    <w:rsid w:val="009D1D00"/>
    <w:rsid w:val="009D1F07"/>
    <w:rsid w:val="009D20A0"/>
    <w:rsid w:val="009D2184"/>
    <w:rsid w:val="009D2427"/>
    <w:rsid w:val="009D24A4"/>
    <w:rsid w:val="009D2825"/>
    <w:rsid w:val="009D2D6B"/>
    <w:rsid w:val="009D2F0D"/>
    <w:rsid w:val="009D329D"/>
    <w:rsid w:val="009D3728"/>
    <w:rsid w:val="009D39E9"/>
    <w:rsid w:val="009D4240"/>
    <w:rsid w:val="009D428A"/>
    <w:rsid w:val="009D4392"/>
    <w:rsid w:val="009D439C"/>
    <w:rsid w:val="009D47B3"/>
    <w:rsid w:val="009D4DE6"/>
    <w:rsid w:val="009D508A"/>
    <w:rsid w:val="009D5187"/>
    <w:rsid w:val="009D5293"/>
    <w:rsid w:val="009D52F6"/>
    <w:rsid w:val="009D5D25"/>
    <w:rsid w:val="009D619D"/>
    <w:rsid w:val="009D69BE"/>
    <w:rsid w:val="009D6A00"/>
    <w:rsid w:val="009D6A15"/>
    <w:rsid w:val="009D6C9F"/>
    <w:rsid w:val="009D6DEB"/>
    <w:rsid w:val="009D7520"/>
    <w:rsid w:val="009D76F3"/>
    <w:rsid w:val="009D7B48"/>
    <w:rsid w:val="009D7EE9"/>
    <w:rsid w:val="009E047B"/>
    <w:rsid w:val="009E070C"/>
    <w:rsid w:val="009E088D"/>
    <w:rsid w:val="009E0895"/>
    <w:rsid w:val="009E08BD"/>
    <w:rsid w:val="009E0B93"/>
    <w:rsid w:val="009E190E"/>
    <w:rsid w:val="009E1C44"/>
    <w:rsid w:val="009E25D1"/>
    <w:rsid w:val="009E3116"/>
    <w:rsid w:val="009E3486"/>
    <w:rsid w:val="009E34D0"/>
    <w:rsid w:val="009E3533"/>
    <w:rsid w:val="009E35A1"/>
    <w:rsid w:val="009E3BA2"/>
    <w:rsid w:val="009E3C5F"/>
    <w:rsid w:val="009E4116"/>
    <w:rsid w:val="009E426F"/>
    <w:rsid w:val="009E43A3"/>
    <w:rsid w:val="009E443F"/>
    <w:rsid w:val="009E444D"/>
    <w:rsid w:val="009E45C6"/>
    <w:rsid w:val="009E4F75"/>
    <w:rsid w:val="009E53EC"/>
    <w:rsid w:val="009E5829"/>
    <w:rsid w:val="009E5E82"/>
    <w:rsid w:val="009E624F"/>
    <w:rsid w:val="009E64AE"/>
    <w:rsid w:val="009E721C"/>
    <w:rsid w:val="009E7386"/>
    <w:rsid w:val="009E7585"/>
    <w:rsid w:val="009E75C0"/>
    <w:rsid w:val="009E7934"/>
    <w:rsid w:val="009E7BBE"/>
    <w:rsid w:val="009E7CE5"/>
    <w:rsid w:val="009F0E8B"/>
    <w:rsid w:val="009F143E"/>
    <w:rsid w:val="009F1700"/>
    <w:rsid w:val="009F1737"/>
    <w:rsid w:val="009F18DC"/>
    <w:rsid w:val="009F1C79"/>
    <w:rsid w:val="009F1CBB"/>
    <w:rsid w:val="009F1D5C"/>
    <w:rsid w:val="009F269D"/>
    <w:rsid w:val="009F279F"/>
    <w:rsid w:val="009F2824"/>
    <w:rsid w:val="009F285C"/>
    <w:rsid w:val="009F2984"/>
    <w:rsid w:val="009F2ECD"/>
    <w:rsid w:val="009F3219"/>
    <w:rsid w:val="009F3273"/>
    <w:rsid w:val="009F3297"/>
    <w:rsid w:val="009F358F"/>
    <w:rsid w:val="009F35DA"/>
    <w:rsid w:val="009F3D45"/>
    <w:rsid w:val="009F40B7"/>
    <w:rsid w:val="009F448A"/>
    <w:rsid w:val="009F4699"/>
    <w:rsid w:val="009F46E3"/>
    <w:rsid w:val="009F47E8"/>
    <w:rsid w:val="009F4ABE"/>
    <w:rsid w:val="009F4AC2"/>
    <w:rsid w:val="009F4C7A"/>
    <w:rsid w:val="009F5162"/>
    <w:rsid w:val="009F59B9"/>
    <w:rsid w:val="009F5C82"/>
    <w:rsid w:val="009F5F36"/>
    <w:rsid w:val="009F5F6A"/>
    <w:rsid w:val="009F6A89"/>
    <w:rsid w:val="009F6B62"/>
    <w:rsid w:val="009F71E5"/>
    <w:rsid w:val="009F7244"/>
    <w:rsid w:val="009F7723"/>
    <w:rsid w:val="009F7AA4"/>
    <w:rsid w:val="009F7FD8"/>
    <w:rsid w:val="00A005EC"/>
    <w:rsid w:val="00A00CF0"/>
    <w:rsid w:val="00A0101B"/>
    <w:rsid w:val="00A01528"/>
    <w:rsid w:val="00A0159A"/>
    <w:rsid w:val="00A0171E"/>
    <w:rsid w:val="00A01C2A"/>
    <w:rsid w:val="00A01CA3"/>
    <w:rsid w:val="00A01D11"/>
    <w:rsid w:val="00A01E50"/>
    <w:rsid w:val="00A02163"/>
    <w:rsid w:val="00A024D2"/>
    <w:rsid w:val="00A0255F"/>
    <w:rsid w:val="00A02DB5"/>
    <w:rsid w:val="00A036E3"/>
    <w:rsid w:val="00A037D0"/>
    <w:rsid w:val="00A03A42"/>
    <w:rsid w:val="00A03BDA"/>
    <w:rsid w:val="00A04B73"/>
    <w:rsid w:val="00A04B80"/>
    <w:rsid w:val="00A04FD5"/>
    <w:rsid w:val="00A0520A"/>
    <w:rsid w:val="00A0544E"/>
    <w:rsid w:val="00A0558C"/>
    <w:rsid w:val="00A05736"/>
    <w:rsid w:val="00A05752"/>
    <w:rsid w:val="00A05759"/>
    <w:rsid w:val="00A05E63"/>
    <w:rsid w:val="00A05F67"/>
    <w:rsid w:val="00A06C65"/>
    <w:rsid w:val="00A06CDD"/>
    <w:rsid w:val="00A07556"/>
    <w:rsid w:val="00A0767B"/>
    <w:rsid w:val="00A07920"/>
    <w:rsid w:val="00A10683"/>
    <w:rsid w:val="00A107FF"/>
    <w:rsid w:val="00A111E7"/>
    <w:rsid w:val="00A113FC"/>
    <w:rsid w:val="00A116FF"/>
    <w:rsid w:val="00A11763"/>
    <w:rsid w:val="00A11C31"/>
    <w:rsid w:val="00A11D4C"/>
    <w:rsid w:val="00A1209A"/>
    <w:rsid w:val="00A121A2"/>
    <w:rsid w:val="00A12282"/>
    <w:rsid w:val="00A123AC"/>
    <w:rsid w:val="00A12A1A"/>
    <w:rsid w:val="00A12D70"/>
    <w:rsid w:val="00A13456"/>
    <w:rsid w:val="00A1368B"/>
    <w:rsid w:val="00A13907"/>
    <w:rsid w:val="00A13964"/>
    <w:rsid w:val="00A13E38"/>
    <w:rsid w:val="00A13FA3"/>
    <w:rsid w:val="00A143F3"/>
    <w:rsid w:val="00A1445E"/>
    <w:rsid w:val="00A14738"/>
    <w:rsid w:val="00A148C9"/>
    <w:rsid w:val="00A14AAD"/>
    <w:rsid w:val="00A154E9"/>
    <w:rsid w:val="00A157E4"/>
    <w:rsid w:val="00A1598C"/>
    <w:rsid w:val="00A16748"/>
    <w:rsid w:val="00A16F2D"/>
    <w:rsid w:val="00A17119"/>
    <w:rsid w:val="00A176A6"/>
    <w:rsid w:val="00A177A3"/>
    <w:rsid w:val="00A17991"/>
    <w:rsid w:val="00A17A26"/>
    <w:rsid w:val="00A17C0E"/>
    <w:rsid w:val="00A17F14"/>
    <w:rsid w:val="00A200D7"/>
    <w:rsid w:val="00A20342"/>
    <w:rsid w:val="00A205D3"/>
    <w:rsid w:val="00A20D9D"/>
    <w:rsid w:val="00A210E8"/>
    <w:rsid w:val="00A2197B"/>
    <w:rsid w:val="00A222DC"/>
    <w:rsid w:val="00A23FF3"/>
    <w:rsid w:val="00A241C8"/>
    <w:rsid w:val="00A24241"/>
    <w:rsid w:val="00A24777"/>
    <w:rsid w:val="00A24A5F"/>
    <w:rsid w:val="00A24FE7"/>
    <w:rsid w:val="00A25725"/>
    <w:rsid w:val="00A2578A"/>
    <w:rsid w:val="00A25B45"/>
    <w:rsid w:val="00A25DF3"/>
    <w:rsid w:val="00A25F12"/>
    <w:rsid w:val="00A262A3"/>
    <w:rsid w:val="00A2630F"/>
    <w:rsid w:val="00A2663C"/>
    <w:rsid w:val="00A2688B"/>
    <w:rsid w:val="00A26AE1"/>
    <w:rsid w:val="00A279A1"/>
    <w:rsid w:val="00A27A38"/>
    <w:rsid w:val="00A27D9B"/>
    <w:rsid w:val="00A300ED"/>
    <w:rsid w:val="00A3036F"/>
    <w:rsid w:val="00A30555"/>
    <w:rsid w:val="00A306AE"/>
    <w:rsid w:val="00A30868"/>
    <w:rsid w:val="00A30A96"/>
    <w:rsid w:val="00A30E9C"/>
    <w:rsid w:val="00A31023"/>
    <w:rsid w:val="00A3161E"/>
    <w:rsid w:val="00A316BC"/>
    <w:rsid w:val="00A31A8D"/>
    <w:rsid w:val="00A3213A"/>
    <w:rsid w:val="00A32316"/>
    <w:rsid w:val="00A32486"/>
    <w:rsid w:val="00A328BE"/>
    <w:rsid w:val="00A32CDA"/>
    <w:rsid w:val="00A32D52"/>
    <w:rsid w:val="00A330C5"/>
    <w:rsid w:val="00A33570"/>
    <w:rsid w:val="00A3409A"/>
    <w:rsid w:val="00A347EE"/>
    <w:rsid w:val="00A34D79"/>
    <w:rsid w:val="00A34EE1"/>
    <w:rsid w:val="00A35577"/>
    <w:rsid w:val="00A358C0"/>
    <w:rsid w:val="00A3643C"/>
    <w:rsid w:val="00A36873"/>
    <w:rsid w:val="00A36CAC"/>
    <w:rsid w:val="00A36EF8"/>
    <w:rsid w:val="00A371B4"/>
    <w:rsid w:val="00A37E34"/>
    <w:rsid w:val="00A401BE"/>
    <w:rsid w:val="00A4066F"/>
    <w:rsid w:val="00A4083E"/>
    <w:rsid w:val="00A40C54"/>
    <w:rsid w:val="00A40C89"/>
    <w:rsid w:val="00A410EC"/>
    <w:rsid w:val="00A41200"/>
    <w:rsid w:val="00A413A6"/>
    <w:rsid w:val="00A4145E"/>
    <w:rsid w:val="00A415AC"/>
    <w:rsid w:val="00A41768"/>
    <w:rsid w:val="00A42266"/>
    <w:rsid w:val="00A422AC"/>
    <w:rsid w:val="00A422BE"/>
    <w:rsid w:val="00A42BA2"/>
    <w:rsid w:val="00A42F1E"/>
    <w:rsid w:val="00A4300B"/>
    <w:rsid w:val="00A437F7"/>
    <w:rsid w:val="00A44041"/>
    <w:rsid w:val="00A44A37"/>
    <w:rsid w:val="00A44BE9"/>
    <w:rsid w:val="00A44C79"/>
    <w:rsid w:val="00A44DA2"/>
    <w:rsid w:val="00A44E3E"/>
    <w:rsid w:val="00A44F25"/>
    <w:rsid w:val="00A46161"/>
    <w:rsid w:val="00A462A1"/>
    <w:rsid w:val="00A46411"/>
    <w:rsid w:val="00A469C4"/>
    <w:rsid w:val="00A46E8A"/>
    <w:rsid w:val="00A47280"/>
    <w:rsid w:val="00A4757C"/>
    <w:rsid w:val="00A502E6"/>
    <w:rsid w:val="00A505C1"/>
    <w:rsid w:val="00A50976"/>
    <w:rsid w:val="00A50C0D"/>
    <w:rsid w:val="00A5119D"/>
    <w:rsid w:val="00A515A3"/>
    <w:rsid w:val="00A51742"/>
    <w:rsid w:val="00A51BE5"/>
    <w:rsid w:val="00A51E0A"/>
    <w:rsid w:val="00A52169"/>
    <w:rsid w:val="00A52A02"/>
    <w:rsid w:val="00A5330F"/>
    <w:rsid w:val="00A534B6"/>
    <w:rsid w:val="00A539C4"/>
    <w:rsid w:val="00A53EDE"/>
    <w:rsid w:val="00A54811"/>
    <w:rsid w:val="00A54B91"/>
    <w:rsid w:val="00A54BB3"/>
    <w:rsid w:val="00A54F82"/>
    <w:rsid w:val="00A55458"/>
    <w:rsid w:val="00A55721"/>
    <w:rsid w:val="00A56711"/>
    <w:rsid w:val="00A572FE"/>
    <w:rsid w:val="00A57412"/>
    <w:rsid w:val="00A5758D"/>
    <w:rsid w:val="00A576C7"/>
    <w:rsid w:val="00A57720"/>
    <w:rsid w:val="00A57961"/>
    <w:rsid w:val="00A57D53"/>
    <w:rsid w:val="00A603D1"/>
    <w:rsid w:val="00A604A1"/>
    <w:rsid w:val="00A606CE"/>
    <w:rsid w:val="00A6076B"/>
    <w:rsid w:val="00A609D1"/>
    <w:rsid w:val="00A60D0E"/>
    <w:rsid w:val="00A60E54"/>
    <w:rsid w:val="00A61456"/>
    <w:rsid w:val="00A61484"/>
    <w:rsid w:val="00A61701"/>
    <w:rsid w:val="00A61A13"/>
    <w:rsid w:val="00A61C13"/>
    <w:rsid w:val="00A61D65"/>
    <w:rsid w:val="00A62E86"/>
    <w:rsid w:val="00A62E9E"/>
    <w:rsid w:val="00A63190"/>
    <w:rsid w:val="00A631FD"/>
    <w:rsid w:val="00A63611"/>
    <w:rsid w:val="00A63894"/>
    <w:rsid w:val="00A63FF5"/>
    <w:rsid w:val="00A64822"/>
    <w:rsid w:val="00A65271"/>
    <w:rsid w:val="00A656EC"/>
    <w:rsid w:val="00A65E3C"/>
    <w:rsid w:val="00A65EB6"/>
    <w:rsid w:val="00A6634A"/>
    <w:rsid w:val="00A6690E"/>
    <w:rsid w:val="00A66E34"/>
    <w:rsid w:val="00A67016"/>
    <w:rsid w:val="00A67061"/>
    <w:rsid w:val="00A67794"/>
    <w:rsid w:val="00A67D5D"/>
    <w:rsid w:val="00A67F2A"/>
    <w:rsid w:val="00A70244"/>
    <w:rsid w:val="00A70696"/>
    <w:rsid w:val="00A7073D"/>
    <w:rsid w:val="00A70C1D"/>
    <w:rsid w:val="00A70C8C"/>
    <w:rsid w:val="00A71352"/>
    <w:rsid w:val="00A71CD9"/>
    <w:rsid w:val="00A71F87"/>
    <w:rsid w:val="00A7212B"/>
    <w:rsid w:val="00A72646"/>
    <w:rsid w:val="00A729AF"/>
    <w:rsid w:val="00A72A6F"/>
    <w:rsid w:val="00A73088"/>
    <w:rsid w:val="00A73821"/>
    <w:rsid w:val="00A7417B"/>
    <w:rsid w:val="00A741CB"/>
    <w:rsid w:val="00A742FA"/>
    <w:rsid w:val="00A744F9"/>
    <w:rsid w:val="00A7457B"/>
    <w:rsid w:val="00A74907"/>
    <w:rsid w:val="00A749A6"/>
    <w:rsid w:val="00A74D3B"/>
    <w:rsid w:val="00A7505C"/>
    <w:rsid w:val="00A7511A"/>
    <w:rsid w:val="00A756DA"/>
    <w:rsid w:val="00A75901"/>
    <w:rsid w:val="00A75927"/>
    <w:rsid w:val="00A76461"/>
    <w:rsid w:val="00A76D44"/>
    <w:rsid w:val="00A76ECC"/>
    <w:rsid w:val="00A76EE1"/>
    <w:rsid w:val="00A773FF"/>
    <w:rsid w:val="00A77920"/>
    <w:rsid w:val="00A80339"/>
    <w:rsid w:val="00A80599"/>
    <w:rsid w:val="00A806C4"/>
    <w:rsid w:val="00A80771"/>
    <w:rsid w:val="00A807BB"/>
    <w:rsid w:val="00A808DA"/>
    <w:rsid w:val="00A80D36"/>
    <w:rsid w:val="00A811FF"/>
    <w:rsid w:val="00A8163C"/>
    <w:rsid w:val="00A81D4B"/>
    <w:rsid w:val="00A81DB2"/>
    <w:rsid w:val="00A8217E"/>
    <w:rsid w:val="00A8294C"/>
    <w:rsid w:val="00A82C17"/>
    <w:rsid w:val="00A82CBA"/>
    <w:rsid w:val="00A82EB9"/>
    <w:rsid w:val="00A8324A"/>
    <w:rsid w:val="00A834DB"/>
    <w:rsid w:val="00A835B4"/>
    <w:rsid w:val="00A83836"/>
    <w:rsid w:val="00A83AD5"/>
    <w:rsid w:val="00A84061"/>
    <w:rsid w:val="00A84174"/>
    <w:rsid w:val="00A847AB"/>
    <w:rsid w:val="00A84D38"/>
    <w:rsid w:val="00A85067"/>
    <w:rsid w:val="00A854E0"/>
    <w:rsid w:val="00A85515"/>
    <w:rsid w:val="00A858FC"/>
    <w:rsid w:val="00A85B67"/>
    <w:rsid w:val="00A85E5D"/>
    <w:rsid w:val="00A85E87"/>
    <w:rsid w:val="00A85FF3"/>
    <w:rsid w:val="00A860CD"/>
    <w:rsid w:val="00A860E9"/>
    <w:rsid w:val="00A86269"/>
    <w:rsid w:val="00A86398"/>
    <w:rsid w:val="00A8657F"/>
    <w:rsid w:val="00A86890"/>
    <w:rsid w:val="00A86CAF"/>
    <w:rsid w:val="00A871E4"/>
    <w:rsid w:val="00A8763C"/>
    <w:rsid w:val="00A876BB"/>
    <w:rsid w:val="00A87EB2"/>
    <w:rsid w:val="00A90652"/>
    <w:rsid w:val="00A909CA"/>
    <w:rsid w:val="00A90CF2"/>
    <w:rsid w:val="00A91DEF"/>
    <w:rsid w:val="00A92025"/>
    <w:rsid w:val="00A9232D"/>
    <w:rsid w:val="00A92451"/>
    <w:rsid w:val="00A92650"/>
    <w:rsid w:val="00A926CB"/>
    <w:rsid w:val="00A92D35"/>
    <w:rsid w:val="00A92DD7"/>
    <w:rsid w:val="00A93081"/>
    <w:rsid w:val="00A938EB"/>
    <w:rsid w:val="00A9396F"/>
    <w:rsid w:val="00A93CA6"/>
    <w:rsid w:val="00A93DE6"/>
    <w:rsid w:val="00A93FBB"/>
    <w:rsid w:val="00A94494"/>
    <w:rsid w:val="00A944C9"/>
    <w:rsid w:val="00A953CA"/>
    <w:rsid w:val="00A9581F"/>
    <w:rsid w:val="00A95CA3"/>
    <w:rsid w:val="00A95D30"/>
    <w:rsid w:val="00A95E0A"/>
    <w:rsid w:val="00A96091"/>
    <w:rsid w:val="00A9641A"/>
    <w:rsid w:val="00A968BF"/>
    <w:rsid w:val="00A969FD"/>
    <w:rsid w:val="00A97160"/>
    <w:rsid w:val="00A972A6"/>
    <w:rsid w:val="00A97469"/>
    <w:rsid w:val="00A97998"/>
    <w:rsid w:val="00AA0345"/>
    <w:rsid w:val="00AA03D7"/>
    <w:rsid w:val="00AA0BD4"/>
    <w:rsid w:val="00AA0C59"/>
    <w:rsid w:val="00AA0E47"/>
    <w:rsid w:val="00AA158D"/>
    <w:rsid w:val="00AA1698"/>
    <w:rsid w:val="00AA1BF5"/>
    <w:rsid w:val="00AA1F37"/>
    <w:rsid w:val="00AA2112"/>
    <w:rsid w:val="00AA211B"/>
    <w:rsid w:val="00AA217B"/>
    <w:rsid w:val="00AA2D5A"/>
    <w:rsid w:val="00AA3205"/>
    <w:rsid w:val="00AA3517"/>
    <w:rsid w:val="00AA3737"/>
    <w:rsid w:val="00AA3ACC"/>
    <w:rsid w:val="00AA3B6D"/>
    <w:rsid w:val="00AA3C5B"/>
    <w:rsid w:val="00AA3CEF"/>
    <w:rsid w:val="00AA3E8D"/>
    <w:rsid w:val="00AA3FDF"/>
    <w:rsid w:val="00AA43B8"/>
    <w:rsid w:val="00AA488A"/>
    <w:rsid w:val="00AA54A5"/>
    <w:rsid w:val="00AA5573"/>
    <w:rsid w:val="00AA5786"/>
    <w:rsid w:val="00AA580A"/>
    <w:rsid w:val="00AA5EE4"/>
    <w:rsid w:val="00AA652E"/>
    <w:rsid w:val="00AA68A8"/>
    <w:rsid w:val="00AA7975"/>
    <w:rsid w:val="00AA7B9F"/>
    <w:rsid w:val="00AB07C9"/>
    <w:rsid w:val="00AB07F6"/>
    <w:rsid w:val="00AB094C"/>
    <w:rsid w:val="00AB0A95"/>
    <w:rsid w:val="00AB0A97"/>
    <w:rsid w:val="00AB0E24"/>
    <w:rsid w:val="00AB16A4"/>
    <w:rsid w:val="00AB19C3"/>
    <w:rsid w:val="00AB1A15"/>
    <w:rsid w:val="00AB1CEE"/>
    <w:rsid w:val="00AB1ED2"/>
    <w:rsid w:val="00AB2175"/>
    <w:rsid w:val="00AB2692"/>
    <w:rsid w:val="00AB2D97"/>
    <w:rsid w:val="00AB2FF3"/>
    <w:rsid w:val="00AB3083"/>
    <w:rsid w:val="00AB3090"/>
    <w:rsid w:val="00AB3844"/>
    <w:rsid w:val="00AB3A2E"/>
    <w:rsid w:val="00AB403A"/>
    <w:rsid w:val="00AB41B7"/>
    <w:rsid w:val="00AB4AB3"/>
    <w:rsid w:val="00AB4C6E"/>
    <w:rsid w:val="00AB5183"/>
    <w:rsid w:val="00AB570E"/>
    <w:rsid w:val="00AB6446"/>
    <w:rsid w:val="00AB678C"/>
    <w:rsid w:val="00AB6994"/>
    <w:rsid w:val="00AB6AD1"/>
    <w:rsid w:val="00AB6DE9"/>
    <w:rsid w:val="00AB72A2"/>
    <w:rsid w:val="00AB7343"/>
    <w:rsid w:val="00AB7888"/>
    <w:rsid w:val="00AB78D0"/>
    <w:rsid w:val="00AB7A4A"/>
    <w:rsid w:val="00AC00FF"/>
    <w:rsid w:val="00AC016E"/>
    <w:rsid w:val="00AC0270"/>
    <w:rsid w:val="00AC0357"/>
    <w:rsid w:val="00AC06C3"/>
    <w:rsid w:val="00AC0BDC"/>
    <w:rsid w:val="00AC0E87"/>
    <w:rsid w:val="00AC0FD6"/>
    <w:rsid w:val="00AC0FED"/>
    <w:rsid w:val="00AC106A"/>
    <w:rsid w:val="00AC1183"/>
    <w:rsid w:val="00AC1A46"/>
    <w:rsid w:val="00AC1FF9"/>
    <w:rsid w:val="00AC225D"/>
    <w:rsid w:val="00AC230E"/>
    <w:rsid w:val="00AC2402"/>
    <w:rsid w:val="00AC27C4"/>
    <w:rsid w:val="00AC32C3"/>
    <w:rsid w:val="00AC3631"/>
    <w:rsid w:val="00AC36C9"/>
    <w:rsid w:val="00AC3882"/>
    <w:rsid w:val="00AC3949"/>
    <w:rsid w:val="00AC39A6"/>
    <w:rsid w:val="00AC3BFA"/>
    <w:rsid w:val="00AC3F5F"/>
    <w:rsid w:val="00AC40B0"/>
    <w:rsid w:val="00AC48E8"/>
    <w:rsid w:val="00AC4988"/>
    <w:rsid w:val="00AC4C64"/>
    <w:rsid w:val="00AC4CD5"/>
    <w:rsid w:val="00AC4DBE"/>
    <w:rsid w:val="00AC4F19"/>
    <w:rsid w:val="00AC507C"/>
    <w:rsid w:val="00AC527F"/>
    <w:rsid w:val="00AC592B"/>
    <w:rsid w:val="00AC5C1A"/>
    <w:rsid w:val="00AC658F"/>
    <w:rsid w:val="00AC691E"/>
    <w:rsid w:val="00AC6A7B"/>
    <w:rsid w:val="00AC6E52"/>
    <w:rsid w:val="00AC73F7"/>
    <w:rsid w:val="00AC753C"/>
    <w:rsid w:val="00AC7560"/>
    <w:rsid w:val="00AC76D4"/>
    <w:rsid w:val="00AC7C05"/>
    <w:rsid w:val="00AC7FCB"/>
    <w:rsid w:val="00AD041C"/>
    <w:rsid w:val="00AD05E6"/>
    <w:rsid w:val="00AD063B"/>
    <w:rsid w:val="00AD070A"/>
    <w:rsid w:val="00AD091B"/>
    <w:rsid w:val="00AD0A9D"/>
    <w:rsid w:val="00AD2315"/>
    <w:rsid w:val="00AD2351"/>
    <w:rsid w:val="00AD23A9"/>
    <w:rsid w:val="00AD24DC"/>
    <w:rsid w:val="00AD27FD"/>
    <w:rsid w:val="00AD294A"/>
    <w:rsid w:val="00AD2B68"/>
    <w:rsid w:val="00AD3A94"/>
    <w:rsid w:val="00AD44EC"/>
    <w:rsid w:val="00AD4B09"/>
    <w:rsid w:val="00AD5C1B"/>
    <w:rsid w:val="00AD5EF0"/>
    <w:rsid w:val="00AD60D2"/>
    <w:rsid w:val="00AD6479"/>
    <w:rsid w:val="00AD6884"/>
    <w:rsid w:val="00AD6A6C"/>
    <w:rsid w:val="00AD6C44"/>
    <w:rsid w:val="00AD6CD0"/>
    <w:rsid w:val="00AD70F9"/>
    <w:rsid w:val="00AD75EB"/>
    <w:rsid w:val="00AD7F07"/>
    <w:rsid w:val="00AE0B75"/>
    <w:rsid w:val="00AE0CD6"/>
    <w:rsid w:val="00AE0D43"/>
    <w:rsid w:val="00AE12B5"/>
    <w:rsid w:val="00AE166F"/>
    <w:rsid w:val="00AE1A6D"/>
    <w:rsid w:val="00AE1AE8"/>
    <w:rsid w:val="00AE1DDD"/>
    <w:rsid w:val="00AE1E1B"/>
    <w:rsid w:val="00AE1F2A"/>
    <w:rsid w:val="00AE2390"/>
    <w:rsid w:val="00AE2416"/>
    <w:rsid w:val="00AE298B"/>
    <w:rsid w:val="00AE29B5"/>
    <w:rsid w:val="00AE2B05"/>
    <w:rsid w:val="00AE35F0"/>
    <w:rsid w:val="00AE3727"/>
    <w:rsid w:val="00AE38C7"/>
    <w:rsid w:val="00AE4093"/>
    <w:rsid w:val="00AE415F"/>
    <w:rsid w:val="00AE43D2"/>
    <w:rsid w:val="00AE4A70"/>
    <w:rsid w:val="00AE4B0C"/>
    <w:rsid w:val="00AE4F68"/>
    <w:rsid w:val="00AE5ACE"/>
    <w:rsid w:val="00AE5C2B"/>
    <w:rsid w:val="00AE5D27"/>
    <w:rsid w:val="00AE6192"/>
    <w:rsid w:val="00AE689D"/>
    <w:rsid w:val="00AE68DD"/>
    <w:rsid w:val="00AE68DF"/>
    <w:rsid w:val="00AE70D9"/>
    <w:rsid w:val="00AE7164"/>
    <w:rsid w:val="00AE76C6"/>
    <w:rsid w:val="00AE7CF6"/>
    <w:rsid w:val="00AF02CC"/>
    <w:rsid w:val="00AF04BF"/>
    <w:rsid w:val="00AF09CA"/>
    <w:rsid w:val="00AF0B7A"/>
    <w:rsid w:val="00AF1239"/>
    <w:rsid w:val="00AF138B"/>
    <w:rsid w:val="00AF1497"/>
    <w:rsid w:val="00AF15BA"/>
    <w:rsid w:val="00AF164B"/>
    <w:rsid w:val="00AF1B7D"/>
    <w:rsid w:val="00AF2117"/>
    <w:rsid w:val="00AF229E"/>
    <w:rsid w:val="00AF23C3"/>
    <w:rsid w:val="00AF263B"/>
    <w:rsid w:val="00AF2F74"/>
    <w:rsid w:val="00AF3924"/>
    <w:rsid w:val="00AF40E4"/>
    <w:rsid w:val="00AF415C"/>
    <w:rsid w:val="00AF461C"/>
    <w:rsid w:val="00AF46A9"/>
    <w:rsid w:val="00AF474B"/>
    <w:rsid w:val="00AF495D"/>
    <w:rsid w:val="00AF4FF0"/>
    <w:rsid w:val="00AF5770"/>
    <w:rsid w:val="00AF5788"/>
    <w:rsid w:val="00AF57AE"/>
    <w:rsid w:val="00AF581A"/>
    <w:rsid w:val="00AF5864"/>
    <w:rsid w:val="00AF5A10"/>
    <w:rsid w:val="00AF5C5B"/>
    <w:rsid w:val="00AF5CA8"/>
    <w:rsid w:val="00AF5FEA"/>
    <w:rsid w:val="00AF63A0"/>
    <w:rsid w:val="00AF6644"/>
    <w:rsid w:val="00AF66E0"/>
    <w:rsid w:val="00AF6890"/>
    <w:rsid w:val="00AF68BD"/>
    <w:rsid w:val="00AF7037"/>
    <w:rsid w:val="00AF7195"/>
    <w:rsid w:val="00AF719D"/>
    <w:rsid w:val="00AF7266"/>
    <w:rsid w:val="00AF7309"/>
    <w:rsid w:val="00AF7570"/>
    <w:rsid w:val="00AF7724"/>
    <w:rsid w:val="00B00447"/>
    <w:rsid w:val="00B005EA"/>
    <w:rsid w:val="00B00724"/>
    <w:rsid w:val="00B0079F"/>
    <w:rsid w:val="00B0083B"/>
    <w:rsid w:val="00B00F7A"/>
    <w:rsid w:val="00B01220"/>
    <w:rsid w:val="00B013F6"/>
    <w:rsid w:val="00B01560"/>
    <w:rsid w:val="00B018F3"/>
    <w:rsid w:val="00B01C39"/>
    <w:rsid w:val="00B027CE"/>
    <w:rsid w:val="00B02B60"/>
    <w:rsid w:val="00B02DED"/>
    <w:rsid w:val="00B0370D"/>
    <w:rsid w:val="00B037EF"/>
    <w:rsid w:val="00B03E93"/>
    <w:rsid w:val="00B04595"/>
    <w:rsid w:val="00B04665"/>
    <w:rsid w:val="00B04C85"/>
    <w:rsid w:val="00B055D2"/>
    <w:rsid w:val="00B0576A"/>
    <w:rsid w:val="00B05B83"/>
    <w:rsid w:val="00B05C2E"/>
    <w:rsid w:val="00B06365"/>
    <w:rsid w:val="00B06433"/>
    <w:rsid w:val="00B0660C"/>
    <w:rsid w:val="00B06969"/>
    <w:rsid w:val="00B06A0A"/>
    <w:rsid w:val="00B06A3D"/>
    <w:rsid w:val="00B06B23"/>
    <w:rsid w:val="00B06E3F"/>
    <w:rsid w:val="00B0709C"/>
    <w:rsid w:val="00B07201"/>
    <w:rsid w:val="00B0769E"/>
    <w:rsid w:val="00B076C0"/>
    <w:rsid w:val="00B0790B"/>
    <w:rsid w:val="00B07923"/>
    <w:rsid w:val="00B07D02"/>
    <w:rsid w:val="00B07D84"/>
    <w:rsid w:val="00B10294"/>
    <w:rsid w:val="00B10500"/>
    <w:rsid w:val="00B10796"/>
    <w:rsid w:val="00B10879"/>
    <w:rsid w:val="00B10AC7"/>
    <w:rsid w:val="00B10C80"/>
    <w:rsid w:val="00B1167F"/>
    <w:rsid w:val="00B117C1"/>
    <w:rsid w:val="00B118CE"/>
    <w:rsid w:val="00B119CB"/>
    <w:rsid w:val="00B11B3B"/>
    <w:rsid w:val="00B1215E"/>
    <w:rsid w:val="00B1237E"/>
    <w:rsid w:val="00B124ED"/>
    <w:rsid w:val="00B126C2"/>
    <w:rsid w:val="00B12C13"/>
    <w:rsid w:val="00B12C44"/>
    <w:rsid w:val="00B12F88"/>
    <w:rsid w:val="00B13089"/>
    <w:rsid w:val="00B136D9"/>
    <w:rsid w:val="00B139E4"/>
    <w:rsid w:val="00B14210"/>
    <w:rsid w:val="00B14826"/>
    <w:rsid w:val="00B149B9"/>
    <w:rsid w:val="00B14AFB"/>
    <w:rsid w:val="00B14B62"/>
    <w:rsid w:val="00B14D95"/>
    <w:rsid w:val="00B15DA6"/>
    <w:rsid w:val="00B15F14"/>
    <w:rsid w:val="00B16999"/>
    <w:rsid w:val="00B17104"/>
    <w:rsid w:val="00B1736F"/>
    <w:rsid w:val="00B17ED3"/>
    <w:rsid w:val="00B20251"/>
    <w:rsid w:val="00B203AF"/>
    <w:rsid w:val="00B20A0B"/>
    <w:rsid w:val="00B20CC4"/>
    <w:rsid w:val="00B20DCC"/>
    <w:rsid w:val="00B212A7"/>
    <w:rsid w:val="00B21389"/>
    <w:rsid w:val="00B21D84"/>
    <w:rsid w:val="00B21FA0"/>
    <w:rsid w:val="00B21FBF"/>
    <w:rsid w:val="00B2209D"/>
    <w:rsid w:val="00B221C8"/>
    <w:rsid w:val="00B2276A"/>
    <w:rsid w:val="00B22F30"/>
    <w:rsid w:val="00B2315F"/>
    <w:rsid w:val="00B23338"/>
    <w:rsid w:val="00B23C42"/>
    <w:rsid w:val="00B2418F"/>
    <w:rsid w:val="00B24598"/>
    <w:rsid w:val="00B2459A"/>
    <w:rsid w:val="00B2470B"/>
    <w:rsid w:val="00B24D37"/>
    <w:rsid w:val="00B25360"/>
    <w:rsid w:val="00B253D3"/>
    <w:rsid w:val="00B25D07"/>
    <w:rsid w:val="00B26E87"/>
    <w:rsid w:val="00B26FCF"/>
    <w:rsid w:val="00B26FE6"/>
    <w:rsid w:val="00B27576"/>
    <w:rsid w:val="00B2791F"/>
    <w:rsid w:val="00B27AE2"/>
    <w:rsid w:val="00B30CCF"/>
    <w:rsid w:val="00B31075"/>
    <w:rsid w:val="00B310D9"/>
    <w:rsid w:val="00B313E5"/>
    <w:rsid w:val="00B31519"/>
    <w:rsid w:val="00B3160E"/>
    <w:rsid w:val="00B31A0C"/>
    <w:rsid w:val="00B31D28"/>
    <w:rsid w:val="00B32211"/>
    <w:rsid w:val="00B32241"/>
    <w:rsid w:val="00B326F2"/>
    <w:rsid w:val="00B32E21"/>
    <w:rsid w:val="00B33509"/>
    <w:rsid w:val="00B3373B"/>
    <w:rsid w:val="00B35D54"/>
    <w:rsid w:val="00B35DB8"/>
    <w:rsid w:val="00B365E0"/>
    <w:rsid w:val="00B36813"/>
    <w:rsid w:val="00B36D3D"/>
    <w:rsid w:val="00B36ED4"/>
    <w:rsid w:val="00B370DA"/>
    <w:rsid w:val="00B37147"/>
    <w:rsid w:val="00B376C9"/>
    <w:rsid w:val="00B37B18"/>
    <w:rsid w:val="00B37D45"/>
    <w:rsid w:val="00B407FE"/>
    <w:rsid w:val="00B408FB"/>
    <w:rsid w:val="00B409C2"/>
    <w:rsid w:val="00B41137"/>
    <w:rsid w:val="00B41145"/>
    <w:rsid w:val="00B4169F"/>
    <w:rsid w:val="00B41796"/>
    <w:rsid w:val="00B41AD5"/>
    <w:rsid w:val="00B4216A"/>
    <w:rsid w:val="00B42891"/>
    <w:rsid w:val="00B42C22"/>
    <w:rsid w:val="00B42EE1"/>
    <w:rsid w:val="00B42F04"/>
    <w:rsid w:val="00B4356A"/>
    <w:rsid w:val="00B43718"/>
    <w:rsid w:val="00B4386D"/>
    <w:rsid w:val="00B43F57"/>
    <w:rsid w:val="00B44703"/>
    <w:rsid w:val="00B448F8"/>
    <w:rsid w:val="00B44910"/>
    <w:rsid w:val="00B44918"/>
    <w:rsid w:val="00B44FFB"/>
    <w:rsid w:val="00B45120"/>
    <w:rsid w:val="00B454F0"/>
    <w:rsid w:val="00B45ADE"/>
    <w:rsid w:val="00B4649C"/>
    <w:rsid w:val="00B46E3B"/>
    <w:rsid w:val="00B46F2F"/>
    <w:rsid w:val="00B475DA"/>
    <w:rsid w:val="00B47DE4"/>
    <w:rsid w:val="00B47F1F"/>
    <w:rsid w:val="00B50C9B"/>
    <w:rsid w:val="00B5128F"/>
    <w:rsid w:val="00B51647"/>
    <w:rsid w:val="00B518C0"/>
    <w:rsid w:val="00B5191D"/>
    <w:rsid w:val="00B51B11"/>
    <w:rsid w:val="00B51CE4"/>
    <w:rsid w:val="00B5263F"/>
    <w:rsid w:val="00B52B47"/>
    <w:rsid w:val="00B52CC5"/>
    <w:rsid w:val="00B52FE8"/>
    <w:rsid w:val="00B5320F"/>
    <w:rsid w:val="00B53FEC"/>
    <w:rsid w:val="00B544F1"/>
    <w:rsid w:val="00B5493A"/>
    <w:rsid w:val="00B54A49"/>
    <w:rsid w:val="00B54CDA"/>
    <w:rsid w:val="00B54EA4"/>
    <w:rsid w:val="00B5533E"/>
    <w:rsid w:val="00B55933"/>
    <w:rsid w:val="00B55B74"/>
    <w:rsid w:val="00B55BB3"/>
    <w:rsid w:val="00B56B17"/>
    <w:rsid w:val="00B57031"/>
    <w:rsid w:val="00B57649"/>
    <w:rsid w:val="00B579A3"/>
    <w:rsid w:val="00B57AC5"/>
    <w:rsid w:val="00B6056F"/>
    <w:rsid w:val="00B606C5"/>
    <w:rsid w:val="00B609D3"/>
    <w:rsid w:val="00B60C3C"/>
    <w:rsid w:val="00B61B74"/>
    <w:rsid w:val="00B61D32"/>
    <w:rsid w:val="00B61FCB"/>
    <w:rsid w:val="00B622F7"/>
    <w:rsid w:val="00B6266C"/>
    <w:rsid w:val="00B63013"/>
    <w:rsid w:val="00B63069"/>
    <w:rsid w:val="00B63A40"/>
    <w:rsid w:val="00B63BA4"/>
    <w:rsid w:val="00B63CB1"/>
    <w:rsid w:val="00B63D2E"/>
    <w:rsid w:val="00B648EF"/>
    <w:rsid w:val="00B64C2C"/>
    <w:rsid w:val="00B64D1B"/>
    <w:rsid w:val="00B64E24"/>
    <w:rsid w:val="00B64E2C"/>
    <w:rsid w:val="00B65017"/>
    <w:rsid w:val="00B6508A"/>
    <w:rsid w:val="00B650CD"/>
    <w:rsid w:val="00B65161"/>
    <w:rsid w:val="00B65448"/>
    <w:rsid w:val="00B656BB"/>
    <w:rsid w:val="00B658F1"/>
    <w:rsid w:val="00B65B74"/>
    <w:rsid w:val="00B65C61"/>
    <w:rsid w:val="00B6637C"/>
    <w:rsid w:val="00B664E5"/>
    <w:rsid w:val="00B66964"/>
    <w:rsid w:val="00B66E90"/>
    <w:rsid w:val="00B67271"/>
    <w:rsid w:val="00B673C9"/>
    <w:rsid w:val="00B673ED"/>
    <w:rsid w:val="00B67963"/>
    <w:rsid w:val="00B679A8"/>
    <w:rsid w:val="00B700AE"/>
    <w:rsid w:val="00B70773"/>
    <w:rsid w:val="00B709BB"/>
    <w:rsid w:val="00B70A27"/>
    <w:rsid w:val="00B70CE6"/>
    <w:rsid w:val="00B71AF1"/>
    <w:rsid w:val="00B71C11"/>
    <w:rsid w:val="00B7210C"/>
    <w:rsid w:val="00B72157"/>
    <w:rsid w:val="00B73689"/>
    <w:rsid w:val="00B73C81"/>
    <w:rsid w:val="00B73E8B"/>
    <w:rsid w:val="00B742CA"/>
    <w:rsid w:val="00B7463F"/>
    <w:rsid w:val="00B74756"/>
    <w:rsid w:val="00B747A9"/>
    <w:rsid w:val="00B75342"/>
    <w:rsid w:val="00B75649"/>
    <w:rsid w:val="00B76055"/>
    <w:rsid w:val="00B76096"/>
    <w:rsid w:val="00B7621A"/>
    <w:rsid w:val="00B76627"/>
    <w:rsid w:val="00B768FC"/>
    <w:rsid w:val="00B76B59"/>
    <w:rsid w:val="00B76B7F"/>
    <w:rsid w:val="00B76C11"/>
    <w:rsid w:val="00B76D18"/>
    <w:rsid w:val="00B771EA"/>
    <w:rsid w:val="00B775C8"/>
    <w:rsid w:val="00B776FB"/>
    <w:rsid w:val="00B77948"/>
    <w:rsid w:val="00B7795C"/>
    <w:rsid w:val="00B77FE6"/>
    <w:rsid w:val="00B8031E"/>
    <w:rsid w:val="00B803E1"/>
    <w:rsid w:val="00B80A97"/>
    <w:rsid w:val="00B80AA7"/>
    <w:rsid w:val="00B81221"/>
    <w:rsid w:val="00B819D7"/>
    <w:rsid w:val="00B829CB"/>
    <w:rsid w:val="00B82DAA"/>
    <w:rsid w:val="00B831E6"/>
    <w:rsid w:val="00B833C2"/>
    <w:rsid w:val="00B839EA"/>
    <w:rsid w:val="00B839FA"/>
    <w:rsid w:val="00B84140"/>
    <w:rsid w:val="00B84B64"/>
    <w:rsid w:val="00B84B81"/>
    <w:rsid w:val="00B85149"/>
    <w:rsid w:val="00B8521A"/>
    <w:rsid w:val="00B85A7C"/>
    <w:rsid w:val="00B85AB8"/>
    <w:rsid w:val="00B85BEF"/>
    <w:rsid w:val="00B85F2C"/>
    <w:rsid w:val="00B85FC1"/>
    <w:rsid w:val="00B860DA"/>
    <w:rsid w:val="00B86488"/>
    <w:rsid w:val="00B86955"/>
    <w:rsid w:val="00B86982"/>
    <w:rsid w:val="00B86D61"/>
    <w:rsid w:val="00B86D73"/>
    <w:rsid w:val="00B87270"/>
    <w:rsid w:val="00B8730C"/>
    <w:rsid w:val="00B87526"/>
    <w:rsid w:val="00B9046C"/>
    <w:rsid w:val="00B90E97"/>
    <w:rsid w:val="00B91114"/>
    <w:rsid w:val="00B9160B"/>
    <w:rsid w:val="00B916F0"/>
    <w:rsid w:val="00B919FB"/>
    <w:rsid w:val="00B92609"/>
    <w:rsid w:val="00B926AC"/>
    <w:rsid w:val="00B928DF"/>
    <w:rsid w:val="00B92992"/>
    <w:rsid w:val="00B92AA8"/>
    <w:rsid w:val="00B92AF0"/>
    <w:rsid w:val="00B92FA1"/>
    <w:rsid w:val="00B93182"/>
    <w:rsid w:val="00B936CF"/>
    <w:rsid w:val="00B939A4"/>
    <w:rsid w:val="00B9429F"/>
    <w:rsid w:val="00B94B09"/>
    <w:rsid w:val="00B94BC3"/>
    <w:rsid w:val="00B952A1"/>
    <w:rsid w:val="00B9555C"/>
    <w:rsid w:val="00B9557F"/>
    <w:rsid w:val="00B95706"/>
    <w:rsid w:val="00B9574C"/>
    <w:rsid w:val="00B9617C"/>
    <w:rsid w:val="00B962A2"/>
    <w:rsid w:val="00B9659B"/>
    <w:rsid w:val="00B96B98"/>
    <w:rsid w:val="00B978F5"/>
    <w:rsid w:val="00B9793F"/>
    <w:rsid w:val="00B97ADC"/>
    <w:rsid w:val="00B97DCC"/>
    <w:rsid w:val="00B97E52"/>
    <w:rsid w:val="00B97EFC"/>
    <w:rsid w:val="00B97FC7"/>
    <w:rsid w:val="00B97FFC"/>
    <w:rsid w:val="00BA0538"/>
    <w:rsid w:val="00BA05E9"/>
    <w:rsid w:val="00BA108F"/>
    <w:rsid w:val="00BA1459"/>
    <w:rsid w:val="00BA154E"/>
    <w:rsid w:val="00BA1755"/>
    <w:rsid w:val="00BA17A7"/>
    <w:rsid w:val="00BA1D70"/>
    <w:rsid w:val="00BA2586"/>
    <w:rsid w:val="00BA277D"/>
    <w:rsid w:val="00BA2E7C"/>
    <w:rsid w:val="00BA3910"/>
    <w:rsid w:val="00BA3E07"/>
    <w:rsid w:val="00BA408C"/>
    <w:rsid w:val="00BA49AF"/>
    <w:rsid w:val="00BA4E15"/>
    <w:rsid w:val="00BA572F"/>
    <w:rsid w:val="00BA61CA"/>
    <w:rsid w:val="00BA6547"/>
    <w:rsid w:val="00BA657E"/>
    <w:rsid w:val="00BA6A4D"/>
    <w:rsid w:val="00BA71F3"/>
    <w:rsid w:val="00BA73B2"/>
    <w:rsid w:val="00BA7659"/>
    <w:rsid w:val="00BA76A3"/>
    <w:rsid w:val="00BA7741"/>
    <w:rsid w:val="00BA77AB"/>
    <w:rsid w:val="00BA7D31"/>
    <w:rsid w:val="00BB01E0"/>
    <w:rsid w:val="00BB0640"/>
    <w:rsid w:val="00BB0A4F"/>
    <w:rsid w:val="00BB0E58"/>
    <w:rsid w:val="00BB1295"/>
    <w:rsid w:val="00BB12C4"/>
    <w:rsid w:val="00BB16DF"/>
    <w:rsid w:val="00BB1972"/>
    <w:rsid w:val="00BB197C"/>
    <w:rsid w:val="00BB1AE2"/>
    <w:rsid w:val="00BB1B34"/>
    <w:rsid w:val="00BB1B44"/>
    <w:rsid w:val="00BB1E04"/>
    <w:rsid w:val="00BB24D4"/>
    <w:rsid w:val="00BB26B2"/>
    <w:rsid w:val="00BB2A18"/>
    <w:rsid w:val="00BB2A9B"/>
    <w:rsid w:val="00BB2B69"/>
    <w:rsid w:val="00BB2B9A"/>
    <w:rsid w:val="00BB2C32"/>
    <w:rsid w:val="00BB325B"/>
    <w:rsid w:val="00BB38C8"/>
    <w:rsid w:val="00BB3A9A"/>
    <w:rsid w:val="00BB3AE1"/>
    <w:rsid w:val="00BB3CBB"/>
    <w:rsid w:val="00BB56EB"/>
    <w:rsid w:val="00BB57E1"/>
    <w:rsid w:val="00BB58F0"/>
    <w:rsid w:val="00BB58FE"/>
    <w:rsid w:val="00BB5B33"/>
    <w:rsid w:val="00BB5B60"/>
    <w:rsid w:val="00BB64C0"/>
    <w:rsid w:val="00BB67A6"/>
    <w:rsid w:val="00BB714A"/>
    <w:rsid w:val="00BB755D"/>
    <w:rsid w:val="00BB78B6"/>
    <w:rsid w:val="00BB7A64"/>
    <w:rsid w:val="00BC001E"/>
    <w:rsid w:val="00BC08DC"/>
    <w:rsid w:val="00BC0B51"/>
    <w:rsid w:val="00BC0DCC"/>
    <w:rsid w:val="00BC111B"/>
    <w:rsid w:val="00BC1622"/>
    <w:rsid w:val="00BC1867"/>
    <w:rsid w:val="00BC1921"/>
    <w:rsid w:val="00BC1FEA"/>
    <w:rsid w:val="00BC2074"/>
    <w:rsid w:val="00BC20CC"/>
    <w:rsid w:val="00BC2672"/>
    <w:rsid w:val="00BC2D0C"/>
    <w:rsid w:val="00BC2EA4"/>
    <w:rsid w:val="00BC328C"/>
    <w:rsid w:val="00BC3827"/>
    <w:rsid w:val="00BC3971"/>
    <w:rsid w:val="00BC3AF4"/>
    <w:rsid w:val="00BC3BAE"/>
    <w:rsid w:val="00BC4209"/>
    <w:rsid w:val="00BC4CAE"/>
    <w:rsid w:val="00BC4E72"/>
    <w:rsid w:val="00BC4E90"/>
    <w:rsid w:val="00BC50DB"/>
    <w:rsid w:val="00BC51BD"/>
    <w:rsid w:val="00BC5374"/>
    <w:rsid w:val="00BC5376"/>
    <w:rsid w:val="00BC5FB0"/>
    <w:rsid w:val="00BC614C"/>
    <w:rsid w:val="00BC61E7"/>
    <w:rsid w:val="00BC6375"/>
    <w:rsid w:val="00BC67EB"/>
    <w:rsid w:val="00BC6819"/>
    <w:rsid w:val="00BC6C4E"/>
    <w:rsid w:val="00BC6C6A"/>
    <w:rsid w:val="00BC6E55"/>
    <w:rsid w:val="00BC754F"/>
    <w:rsid w:val="00BC758B"/>
    <w:rsid w:val="00BC7EF6"/>
    <w:rsid w:val="00BC7F1B"/>
    <w:rsid w:val="00BD02E9"/>
    <w:rsid w:val="00BD0372"/>
    <w:rsid w:val="00BD05E1"/>
    <w:rsid w:val="00BD1475"/>
    <w:rsid w:val="00BD162A"/>
    <w:rsid w:val="00BD172D"/>
    <w:rsid w:val="00BD17F3"/>
    <w:rsid w:val="00BD1AFA"/>
    <w:rsid w:val="00BD1CD7"/>
    <w:rsid w:val="00BD2171"/>
    <w:rsid w:val="00BD2333"/>
    <w:rsid w:val="00BD2499"/>
    <w:rsid w:val="00BD28B3"/>
    <w:rsid w:val="00BD2A0B"/>
    <w:rsid w:val="00BD2EA8"/>
    <w:rsid w:val="00BD311E"/>
    <w:rsid w:val="00BD326F"/>
    <w:rsid w:val="00BD3B5B"/>
    <w:rsid w:val="00BD45A5"/>
    <w:rsid w:val="00BD4CE6"/>
    <w:rsid w:val="00BD527F"/>
    <w:rsid w:val="00BD52A4"/>
    <w:rsid w:val="00BD533B"/>
    <w:rsid w:val="00BD57FF"/>
    <w:rsid w:val="00BD6019"/>
    <w:rsid w:val="00BD6121"/>
    <w:rsid w:val="00BD6323"/>
    <w:rsid w:val="00BD643B"/>
    <w:rsid w:val="00BD6BDE"/>
    <w:rsid w:val="00BD6EBF"/>
    <w:rsid w:val="00BD7862"/>
    <w:rsid w:val="00BD7A11"/>
    <w:rsid w:val="00BD7A7A"/>
    <w:rsid w:val="00BE00D6"/>
    <w:rsid w:val="00BE05BE"/>
    <w:rsid w:val="00BE0C33"/>
    <w:rsid w:val="00BE0DDE"/>
    <w:rsid w:val="00BE1582"/>
    <w:rsid w:val="00BE173F"/>
    <w:rsid w:val="00BE1905"/>
    <w:rsid w:val="00BE1C3B"/>
    <w:rsid w:val="00BE25BA"/>
    <w:rsid w:val="00BE2AED"/>
    <w:rsid w:val="00BE2DBE"/>
    <w:rsid w:val="00BE3440"/>
    <w:rsid w:val="00BE34DD"/>
    <w:rsid w:val="00BE34ED"/>
    <w:rsid w:val="00BE35A7"/>
    <w:rsid w:val="00BE3B18"/>
    <w:rsid w:val="00BE3C06"/>
    <w:rsid w:val="00BE3E1A"/>
    <w:rsid w:val="00BE42E4"/>
    <w:rsid w:val="00BE4710"/>
    <w:rsid w:val="00BE47F1"/>
    <w:rsid w:val="00BE48DC"/>
    <w:rsid w:val="00BE504C"/>
    <w:rsid w:val="00BE52A1"/>
    <w:rsid w:val="00BE60BA"/>
    <w:rsid w:val="00BE61B6"/>
    <w:rsid w:val="00BE6340"/>
    <w:rsid w:val="00BE6738"/>
    <w:rsid w:val="00BE67D6"/>
    <w:rsid w:val="00BE6847"/>
    <w:rsid w:val="00BE68C0"/>
    <w:rsid w:val="00BE6B1C"/>
    <w:rsid w:val="00BE6B7C"/>
    <w:rsid w:val="00BE6CE7"/>
    <w:rsid w:val="00BE6D59"/>
    <w:rsid w:val="00BE70D4"/>
    <w:rsid w:val="00BE78EF"/>
    <w:rsid w:val="00BE7AAE"/>
    <w:rsid w:val="00BF03B5"/>
    <w:rsid w:val="00BF0C1D"/>
    <w:rsid w:val="00BF0CB9"/>
    <w:rsid w:val="00BF1143"/>
    <w:rsid w:val="00BF1692"/>
    <w:rsid w:val="00BF18E9"/>
    <w:rsid w:val="00BF1A26"/>
    <w:rsid w:val="00BF1E93"/>
    <w:rsid w:val="00BF354F"/>
    <w:rsid w:val="00BF399D"/>
    <w:rsid w:val="00BF3B7C"/>
    <w:rsid w:val="00BF3BA2"/>
    <w:rsid w:val="00BF3DB5"/>
    <w:rsid w:val="00BF3E45"/>
    <w:rsid w:val="00BF4CAA"/>
    <w:rsid w:val="00BF577E"/>
    <w:rsid w:val="00BF57F7"/>
    <w:rsid w:val="00BF592A"/>
    <w:rsid w:val="00BF5DB1"/>
    <w:rsid w:val="00BF5DE1"/>
    <w:rsid w:val="00BF5F92"/>
    <w:rsid w:val="00BF62D7"/>
    <w:rsid w:val="00BF66D4"/>
    <w:rsid w:val="00BF66FE"/>
    <w:rsid w:val="00BF6A01"/>
    <w:rsid w:val="00BF6C33"/>
    <w:rsid w:val="00BF6E0F"/>
    <w:rsid w:val="00BF6F0F"/>
    <w:rsid w:val="00BF7031"/>
    <w:rsid w:val="00BF7198"/>
    <w:rsid w:val="00BF7553"/>
    <w:rsid w:val="00BF78B1"/>
    <w:rsid w:val="00C00671"/>
    <w:rsid w:val="00C0071F"/>
    <w:rsid w:val="00C00FF7"/>
    <w:rsid w:val="00C015AB"/>
    <w:rsid w:val="00C01778"/>
    <w:rsid w:val="00C018BA"/>
    <w:rsid w:val="00C01A23"/>
    <w:rsid w:val="00C01AF2"/>
    <w:rsid w:val="00C01B6D"/>
    <w:rsid w:val="00C01C4F"/>
    <w:rsid w:val="00C01D32"/>
    <w:rsid w:val="00C01ED7"/>
    <w:rsid w:val="00C02211"/>
    <w:rsid w:val="00C0269D"/>
    <w:rsid w:val="00C02B2D"/>
    <w:rsid w:val="00C03237"/>
    <w:rsid w:val="00C032EF"/>
    <w:rsid w:val="00C034EF"/>
    <w:rsid w:val="00C0395D"/>
    <w:rsid w:val="00C03BFF"/>
    <w:rsid w:val="00C03FAB"/>
    <w:rsid w:val="00C0428B"/>
    <w:rsid w:val="00C042F6"/>
    <w:rsid w:val="00C04B74"/>
    <w:rsid w:val="00C04E01"/>
    <w:rsid w:val="00C0534B"/>
    <w:rsid w:val="00C053CB"/>
    <w:rsid w:val="00C05619"/>
    <w:rsid w:val="00C0625A"/>
    <w:rsid w:val="00C06382"/>
    <w:rsid w:val="00C06912"/>
    <w:rsid w:val="00C06ABD"/>
    <w:rsid w:val="00C06AF2"/>
    <w:rsid w:val="00C06BB0"/>
    <w:rsid w:val="00C06F21"/>
    <w:rsid w:val="00C07836"/>
    <w:rsid w:val="00C07E50"/>
    <w:rsid w:val="00C07FD0"/>
    <w:rsid w:val="00C101A2"/>
    <w:rsid w:val="00C10576"/>
    <w:rsid w:val="00C107F1"/>
    <w:rsid w:val="00C10F56"/>
    <w:rsid w:val="00C110AD"/>
    <w:rsid w:val="00C11A61"/>
    <w:rsid w:val="00C11E10"/>
    <w:rsid w:val="00C124CE"/>
    <w:rsid w:val="00C125CE"/>
    <w:rsid w:val="00C12A05"/>
    <w:rsid w:val="00C12CAF"/>
    <w:rsid w:val="00C12F35"/>
    <w:rsid w:val="00C130A0"/>
    <w:rsid w:val="00C14508"/>
    <w:rsid w:val="00C14C81"/>
    <w:rsid w:val="00C14D40"/>
    <w:rsid w:val="00C15061"/>
    <w:rsid w:val="00C1530A"/>
    <w:rsid w:val="00C1538C"/>
    <w:rsid w:val="00C155E9"/>
    <w:rsid w:val="00C157C0"/>
    <w:rsid w:val="00C15B47"/>
    <w:rsid w:val="00C16105"/>
    <w:rsid w:val="00C16228"/>
    <w:rsid w:val="00C16268"/>
    <w:rsid w:val="00C16CCE"/>
    <w:rsid w:val="00C1707E"/>
    <w:rsid w:val="00C171A8"/>
    <w:rsid w:val="00C17A2D"/>
    <w:rsid w:val="00C17FDB"/>
    <w:rsid w:val="00C20279"/>
    <w:rsid w:val="00C20E0F"/>
    <w:rsid w:val="00C21416"/>
    <w:rsid w:val="00C2162B"/>
    <w:rsid w:val="00C21869"/>
    <w:rsid w:val="00C2188F"/>
    <w:rsid w:val="00C21B32"/>
    <w:rsid w:val="00C2206A"/>
    <w:rsid w:val="00C22946"/>
    <w:rsid w:val="00C22956"/>
    <w:rsid w:val="00C23216"/>
    <w:rsid w:val="00C23991"/>
    <w:rsid w:val="00C2399F"/>
    <w:rsid w:val="00C23B80"/>
    <w:rsid w:val="00C24763"/>
    <w:rsid w:val="00C249CC"/>
    <w:rsid w:val="00C249F1"/>
    <w:rsid w:val="00C25149"/>
    <w:rsid w:val="00C2527D"/>
    <w:rsid w:val="00C25373"/>
    <w:rsid w:val="00C25BBC"/>
    <w:rsid w:val="00C2626A"/>
    <w:rsid w:val="00C26404"/>
    <w:rsid w:val="00C2683D"/>
    <w:rsid w:val="00C27239"/>
    <w:rsid w:val="00C274AC"/>
    <w:rsid w:val="00C276FD"/>
    <w:rsid w:val="00C3033B"/>
    <w:rsid w:val="00C30466"/>
    <w:rsid w:val="00C3074A"/>
    <w:rsid w:val="00C30A46"/>
    <w:rsid w:val="00C30BEF"/>
    <w:rsid w:val="00C30C72"/>
    <w:rsid w:val="00C31883"/>
    <w:rsid w:val="00C31EB0"/>
    <w:rsid w:val="00C32026"/>
    <w:rsid w:val="00C32462"/>
    <w:rsid w:val="00C326ED"/>
    <w:rsid w:val="00C32B27"/>
    <w:rsid w:val="00C32D4B"/>
    <w:rsid w:val="00C332EC"/>
    <w:rsid w:val="00C33525"/>
    <w:rsid w:val="00C3367C"/>
    <w:rsid w:val="00C33855"/>
    <w:rsid w:val="00C33A53"/>
    <w:rsid w:val="00C33D8B"/>
    <w:rsid w:val="00C343A1"/>
    <w:rsid w:val="00C34656"/>
    <w:rsid w:val="00C34A02"/>
    <w:rsid w:val="00C34B54"/>
    <w:rsid w:val="00C34C6E"/>
    <w:rsid w:val="00C3516D"/>
    <w:rsid w:val="00C35429"/>
    <w:rsid w:val="00C356A2"/>
    <w:rsid w:val="00C35B5D"/>
    <w:rsid w:val="00C35FCF"/>
    <w:rsid w:val="00C3631D"/>
    <w:rsid w:val="00C36B38"/>
    <w:rsid w:val="00C3791E"/>
    <w:rsid w:val="00C37E58"/>
    <w:rsid w:val="00C40A46"/>
    <w:rsid w:val="00C40DB3"/>
    <w:rsid w:val="00C40EDD"/>
    <w:rsid w:val="00C40F9F"/>
    <w:rsid w:val="00C41079"/>
    <w:rsid w:val="00C414D9"/>
    <w:rsid w:val="00C418B1"/>
    <w:rsid w:val="00C41E98"/>
    <w:rsid w:val="00C42004"/>
    <w:rsid w:val="00C4207B"/>
    <w:rsid w:val="00C42AF7"/>
    <w:rsid w:val="00C42CEB"/>
    <w:rsid w:val="00C42FC9"/>
    <w:rsid w:val="00C43202"/>
    <w:rsid w:val="00C43347"/>
    <w:rsid w:val="00C4362A"/>
    <w:rsid w:val="00C43D93"/>
    <w:rsid w:val="00C4462C"/>
    <w:rsid w:val="00C44A3B"/>
    <w:rsid w:val="00C44E7F"/>
    <w:rsid w:val="00C44F80"/>
    <w:rsid w:val="00C450CB"/>
    <w:rsid w:val="00C4553E"/>
    <w:rsid w:val="00C4564D"/>
    <w:rsid w:val="00C45DEF"/>
    <w:rsid w:val="00C46205"/>
    <w:rsid w:val="00C462AB"/>
    <w:rsid w:val="00C46A17"/>
    <w:rsid w:val="00C46F93"/>
    <w:rsid w:val="00C470D6"/>
    <w:rsid w:val="00C471E6"/>
    <w:rsid w:val="00C472EF"/>
    <w:rsid w:val="00C47AA0"/>
    <w:rsid w:val="00C503A6"/>
    <w:rsid w:val="00C50546"/>
    <w:rsid w:val="00C509E8"/>
    <w:rsid w:val="00C50A3E"/>
    <w:rsid w:val="00C512B0"/>
    <w:rsid w:val="00C51382"/>
    <w:rsid w:val="00C51421"/>
    <w:rsid w:val="00C5187A"/>
    <w:rsid w:val="00C519A7"/>
    <w:rsid w:val="00C51C86"/>
    <w:rsid w:val="00C5274C"/>
    <w:rsid w:val="00C52B29"/>
    <w:rsid w:val="00C5382B"/>
    <w:rsid w:val="00C53B19"/>
    <w:rsid w:val="00C53D8F"/>
    <w:rsid w:val="00C53DDE"/>
    <w:rsid w:val="00C5408E"/>
    <w:rsid w:val="00C54484"/>
    <w:rsid w:val="00C5467C"/>
    <w:rsid w:val="00C54B8D"/>
    <w:rsid w:val="00C54D16"/>
    <w:rsid w:val="00C552A0"/>
    <w:rsid w:val="00C55589"/>
    <w:rsid w:val="00C557E7"/>
    <w:rsid w:val="00C55C57"/>
    <w:rsid w:val="00C55DB2"/>
    <w:rsid w:val="00C56278"/>
    <w:rsid w:val="00C56473"/>
    <w:rsid w:val="00C566BA"/>
    <w:rsid w:val="00C56759"/>
    <w:rsid w:val="00C569BD"/>
    <w:rsid w:val="00C56D04"/>
    <w:rsid w:val="00C57521"/>
    <w:rsid w:val="00C60554"/>
    <w:rsid w:val="00C60771"/>
    <w:rsid w:val="00C60CE0"/>
    <w:rsid w:val="00C615EA"/>
    <w:rsid w:val="00C6162F"/>
    <w:rsid w:val="00C61694"/>
    <w:rsid w:val="00C61A1B"/>
    <w:rsid w:val="00C61B0B"/>
    <w:rsid w:val="00C62259"/>
    <w:rsid w:val="00C6263E"/>
    <w:rsid w:val="00C62B72"/>
    <w:rsid w:val="00C62E5C"/>
    <w:rsid w:val="00C62F82"/>
    <w:rsid w:val="00C63746"/>
    <w:rsid w:val="00C63931"/>
    <w:rsid w:val="00C63BEA"/>
    <w:rsid w:val="00C63D01"/>
    <w:rsid w:val="00C64238"/>
    <w:rsid w:val="00C6428A"/>
    <w:rsid w:val="00C64397"/>
    <w:rsid w:val="00C64466"/>
    <w:rsid w:val="00C645E4"/>
    <w:rsid w:val="00C64CD3"/>
    <w:rsid w:val="00C64D0B"/>
    <w:rsid w:val="00C658DF"/>
    <w:rsid w:val="00C65DBF"/>
    <w:rsid w:val="00C66142"/>
    <w:rsid w:val="00C66213"/>
    <w:rsid w:val="00C66916"/>
    <w:rsid w:val="00C66AC8"/>
    <w:rsid w:val="00C66CBD"/>
    <w:rsid w:val="00C671A5"/>
    <w:rsid w:val="00C67314"/>
    <w:rsid w:val="00C678EF"/>
    <w:rsid w:val="00C67C5F"/>
    <w:rsid w:val="00C70851"/>
    <w:rsid w:val="00C708AF"/>
    <w:rsid w:val="00C71078"/>
    <w:rsid w:val="00C72191"/>
    <w:rsid w:val="00C725BA"/>
    <w:rsid w:val="00C729DF"/>
    <w:rsid w:val="00C73039"/>
    <w:rsid w:val="00C733E3"/>
    <w:rsid w:val="00C73918"/>
    <w:rsid w:val="00C73B3E"/>
    <w:rsid w:val="00C73BE8"/>
    <w:rsid w:val="00C73F02"/>
    <w:rsid w:val="00C740B2"/>
    <w:rsid w:val="00C740BE"/>
    <w:rsid w:val="00C74C23"/>
    <w:rsid w:val="00C75404"/>
    <w:rsid w:val="00C75887"/>
    <w:rsid w:val="00C7595F"/>
    <w:rsid w:val="00C75BE7"/>
    <w:rsid w:val="00C75D5F"/>
    <w:rsid w:val="00C75F32"/>
    <w:rsid w:val="00C761D9"/>
    <w:rsid w:val="00C7625D"/>
    <w:rsid w:val="00C76960"/>
    <w:rsid w:val="00C76975"/>
    <w:rsid w:val="00C76C63"/>
    <w:rsid w:val="00C76DC4"/>
    <w:rsid w:val="00C76DCC"/>
    <w:rsid w:val="00C77046"/>
    <w:rsid w:val="00C77418"/>
    <w:rsid w:val="00C77568"/>
    <w:rsid w:val="00C77830"/>
    <w:rsid w:val="00C778F9"/>
    <w:rsid w:val="00C77A06"/>
    <w:rsid w:val="00C77CC9"/>
    <w:rsid w:val="00C77CE1"/>
    <w:rsid w:val="00C80489"/>
    <w:rsid w:val="00C80633"/>
    <w:rsid w:val="00C80AE8"/>
    <w:rsid w:val="00C80C3C"/>
    <w:rsid w:val="00C80F3B"/>
    <w:rsid w:val="00C80F7A"/>
    <w:rsid w:val="00C80FCC"/>
    <w:rsid w:val="00C8123B"/>
    <w:rsid w:val="00C81D93"/>
    <w:rsid w:val="00C82432"/>
    <w:rsid w:val="00C824F6"/>
    <w:rsid w:val="00C82622"/>
    <w:rsid w:val="00C835E3"/>
    <w:rsid w:val="00C83AD0"/>
    <w:rsid w:val="00C83B15"/>
    <w:rsid w:val="00C83EB6"/>
    <w:rsid w:val="00C84014"/>
    <w:rsid w:val="00C84337"/>
    <w:rsid w:val="00C84B70"/>
    <w:rsid w:val="00C84E55"/>
    <w:rsid w:val="00C84EA9"/>
    <w:rsid w:val="00C84FC4"/>
    <w:rsid w:val="00C85159"/>
    <w:rsid w:val="00C85708"/>
    <w:rsid w:val="00C858E8"/>
    <w:rsid w:val="00C85B90"/>
    <w:rsid w:val="00C85C09"/>
    <w:rsid w:val="00C860A4"/>
    <w:rsid w:val="00C8639D"/>
    <w:rsid w:val="00C86632"/>
    <w:rsid w:val="00C869DE"/>
    <w:rsid w:val="00C869F0"/>
    <w:rsid w:val="00C87094"/>
    <w:rsid w:val="00C87340"/>
    <w:rsid w:val="00C87985"/>
    <w:rsid w:val="00C87C6C"/>
    <w:rsid w:val="00C87D10"/>
    <w:rsid w:val="00C87E67"/>
    <w:rsid w:val="00C90091"/>
    <w:rsid w:val="00C9035C"/>
    <w:rsid w:val="00C904A3"/>
    <w:rsid w:val="00C904E8"/>
    <w:rsid w:val="00C905F9"/>
    <w:rsid w:val="00C90793"/>
    <w:rsid w:val="00C90ECC"/>
    <w:rsid w:val="00C91052"/>
    <w:rsid w:val="00C910C1"/>
    <w:rsid w:val="00C91739"/>
    <w:rsid w:val="00C918E0"/>
    <w:rsid w:val="00C918F8"/>
    <w:rsid w:val="00C91B87"/>
    <w:rsid w:val="00C92021"/>
    <w:rsid w:val="00C922D2"/>
    <w:rsid w:val="00C927FC"/>
    <w:rsid w:val="00C9288F"/>
    <w:rsid w:val="00C92910"/>
    <w:rsid w:val="00C92B95"/>
    <w:rsid w:val="00C92FCA"/>
    <w:rsid w:val="00C9363B"/>
    <w:rsid w:val="00C939F2"/>
    <w:rsid w:val="00C93ABA"/>
    <w:rsid w:val="00C93B18"/>
    <w:rsid w:val="00C93DC6"/>
    <w:rsid w:val="00C93F05"/>
    <w:rsid w:val="00C9468A"/>
    <w:rsid w:val="00C9472E"/>
    <w:rsid w:val="00C949D7"/>
    <w:rsid w:val="00C95070"/>
    <w:rsid w:val="00C9513E"/>
    <w:rsid w:val="00C951E7"/>
    <w:rsid w:val="00C95267"/>
    <w:rsid w:val="00C95780"/>
    <w:rsid w:val="00C9582D"/>
    <w:rsid w:val="00C965D4"/>
    <w:rsid w:val="00C96647"/>
    <w:rsid w:val="00C9691B"/>
    <w:rsid w:val="00C96932"/>
    <w:rsid w:val="00C96CFE"/>
    <w:rsid w:val="00C96EA0"/>
    <w:rsid w:val="00C97953"/>
    <w:rsid w:val="00C97B55"/>
    <w:rsid w:val="00C97F36"/>
    <w:rsid w:val="00CA0DC6"/>
    <w:rsid w:val="00CA0F68"/>
    <w:rsid w:val="00CA14BF"/>
    <w:rsid w:val="00CA182C"/>
    <w:rsid w:val="00CA1DEF"/>
    <w:rsid w:val="00CA1E70"/>
    <w:rsid w:val="00CA1E7B"/>
    <w:rsid w:val="00CA217A"/>
    <w:rsid w:val="00CA2186"/>
    <w:rsid w:val="00CA23A0"/>
    <w:rsid w:val="00CA2B14"/>
    <w:rsid w:val="00CA2EB1"/>
    <w:rsid w:val="00CA32F6"/>
    <w:rsid w:val="00CA3605"/>
    <w:rsid w:val="00CA39EF"/>
    <w:rsid w:val="00CA3AF7"/>
    <w:rsid w:val="00CA3EA4"/>
    <w:rsid w:val="00CA4109"/>
    <w:rsid w:val="00CA414A"/>
    <w:rsid w:val="00CA4A61"/>
    <w:rsid w:val="00CA4A9D"/>
    <w:rsid w:val="00CA4EC2"/>
    <w:rsid w:val="00CA527D"/>
    <w:rsid w:val="00CA5584"/>
    <w:rsid w:val="00CA6B67"/>
    <w:rsid w:val="00CA6B9D"/>
    <w:rsid w:val="00CA6D30"/>
    <w:rsid w:val="00CA6D4D"/>
    <w:rsid w:val="00CA6DEF"/>
    <w:rsid w:val="00CA6E61"/>
    <w:rsid w:val="00CA71CE"/>
    <w:rsid w:val="00CA71D1"/>
    <w:rsid w:val="00CA7396"/>
    <w:rsid w:val="00CA7604"/>
    <w:rsid w:val="00CA76AE"/>
    <w:rsid w:val="00CA7939"/>
    <w:rsid w:val="00CA7A60"/>
    <w:rsid w:val="00CA7AC9"/>
    <w:rsid w:val="00CA7BFC"/>
    <w:rsid w:val="00CA7FC5"/>
    <w:rsid w:val="00CB028E"/>
    <w:rsid w:val="00CB0723"/>
    <w:rsid w:val="00CB075E"/>
    <w:rsid w:val="00CB085F"/>
    <w:rsid w:val="00CB08B8"/>
    <w:rsid w:val="00CB0F60"/>
    <w:rsid w:val="00CB1149"/>
    <w:rsid w:val="00CB13E5"/>
    <w:rsid w:val="00CB17D1"/>
    <w:rsid w:val="00CB23BE"/>
    <w:rsid w:val="00CB2743"/>
    <w:rsid w:val="00CB3606"/>
    <w:rsid w:val="00CB37EC"/>
    <w:rsid w:val="00CB3972"/>
    <w:rsid w:val="00CB3996"/>
    <w:rsid w:val="00CB3E02"/>
    <w:rsid w:val="00CB42BD"/>
    <w:rsid w:val="00CB4816"/>
    <w:rsid w:val="00CB4AA1"/>
    <w:rsid w:val="00CB4AF3"/>
    <w:rsid w:val="00CB4CC1"/>
    <w:rsid w:val="00CB50A5"/>
    <w:rsid w:val="00CB5841"/>
    <w:rsid w:val="00CB59B1"/>
    <w:rsid w:val="00CB5CC0"/>
    <w:rsid w:val="00CB5EDC"/>
    <w:rsid w:val="00CB6275"/>
    <w:rsid w:val="00CB6745"/>
    <w:rsid w:val="00CB6DA3"/>
    <w:rsid w:val="00CB7350"/>
    <w:rsid w:val="00CB775C"/>
    <w:rsid w:val="00CB77DA"/>
    <w:rsid w:val="00CC0949"/>
    <w:rsid w:val="00CC0A52"/>
    <w:rsid w:val="00CC0CA5"/>
    <w:rsid w:val="00CC0CF1"/>
    <w:rsid w:val="00CC0CFA"/>
    <w:rsid w:val="00CC0D38"/>
    <w:rsid w:val="00CC0E5E"/>
    <w:rsid w:val="00CC133A"/>
    <w:rsid w:val="00CC1A6A"/>
    <w:rsid w:val="00CC1AF1"/>
    <w:rsid w:val="00CC1B34"/>
    <w:rsid w:val="00CC1E9D"/>
    <w:rsid w:val="00CC239C"/>
    <w:rsid w:val="00CC279D"/>
    <w:rsid w:val="00CC2EF0"/>
    <w:rsid w:val="00CC36CD"/>
    <w:rsid w:val="00CC3B4F"/>
    <w:rsid w:val="00CC42C6"/>
    <w:rsid w:val="00CC4792"/>
    <w:rsid w:val="00CC4D32"/>
    <w:rsid w:val="00CC54B4"/>
    <w:rsid w:val="00CC54E3"/>
    <w:rsid w:val="00CC5D76"/>
    <w:rsid w:val="00CC60A6"/>
    <w:rsid w:val="00CC62BA"/>
    <w:rsid w:val="00CC6F1B"/>
    <w:rsid w:val="00CC721F"/>
    <w:rsid w:val="00CC7724"/>
    <w:rsid w:val="00CC7B92"/>
    <w:rsid w:val="00CC7BAF"/>
    <w:rsid w:val="00CC7FC2"/>
    <w:rsid w:val="00CC7FEB"/>
    <w:rsid w:val="00CD0411"/>
    <w:rsid w:val="00CD05BC"/>
    <w:rsid w:val="00CD09EE"/>
    <w:rsid w:val="00CD0D9F"/>
    <w:rsid w:val="00CD0FCF"/>
    <w:rsid w:val="00CD15EE"/>
    <w:rsid w:val="00CD1EAA"/>
    <w:rsid w:val="00CD264B"/>
    <w:rsid w:val="00CD297D"/>
    <w:rsid w:val="00CD306B"/>
    <w:rsid w:val="00CD308C"/>
    <w:rsid w:val="00CD349E"/>
    <w:rsid w:val="00CD3AA3"/>
    <w:rsid w:val="00CD3C54"/>
    <w:rsid w:val="00CD3F78"/>
    <w:rsid w:val="00CD4966"/>
    <w:rsid w:val="00CD4EF1"/>
    <w:rsid w:val="00CD4FF1"/>
    <w:rsid w:val="00CD548C"/>
    <w:rsid w:val="00CD5CA5"/>
    <w:rsid w:val="00CD61C7"/>
    <w:rsid w:val="00CD63EA"/>
    <w:rsid w:val="00CD641C"/>
    <w:rsid w:val="00CD6572"/>
    <w:rsid w:val="00CD66A0"/>
    <w:rsid w:val="00CD6801"/>
    <w:rsid w:val="00CD68AD"/>
    <w:rsid w:val="00CD6D50"/>
    <w:rsid w:val="00CD6EEC"/>
    <w:rsid w:val="00CD6EFF"/>
    <w:rsid w:val="00CD6F4C"/>
    <w:rsid w:val="00CD6F55"/>
    <w:rsid w:val="00CD7837"/>
    <w:rsid w:val="00CD78E4"/>
    <w:rsid w:val="00CD797B"/>
    <w:rsid w:val="00CD7A1D"/>
    <w:rsid w:val="00CD7A59"/>
    <w:rsid w:val="00CE00C7"/>
    <w:rsid w:val="00CE033E"/>
    <w:rsid w:val="00CE0B5C"/>
    <w:rsid w:val="00CE0D26"/>
    <w:rsid w:val="00CE0DF5"/>
    <w:rsid w:val="00CE134A"/>
    <w:rsid w:val="00CE20D4"/>
    <w:rsid w:val="00CE2250"/>
    <w:rsid w:val="00CE23E2"/>
    <w:rsid w:val="00CE2FA0"/>
    <w:rsid w:val="00CE3749"/>
    <w:rsid w:val="00CE39A3"/>
    <w:rsid w:val="00CE3A85"/>
    <w:rsid w:val="00CE3C04"/>
    <w:rsid w:val="00CE4382"/>
    <w:rsid w:val="00CE438E"/>
    <w:rsid w:val="00CE4BAE"/>
    <w:rsid w:val="00CE4FF6"/>
    <w:rsid w:val="00CE5485"/>
    <w:rsid w:val="00CE5628"/>
    <w:rsid w:val="00CE5C9B"/>
    <w:rsid w:val="00CE5CAB"/>
    <w:rsid w:val="00CE5D9F"/>
    <w:rsid w:val="00CE5DF0"/>
    <w:rsid w:val="00CE5EF0"/>
    <w:rsid w:val="00CE6035"/>
    <w:rsid w:val="00CE65A4"/>
    <w:rsid w:val="00CE6819"/>
    <w:rsid w:val="00CE6A3E"/>
    <w:rsid w:val="00CE6B2D"/>
    <w:rsid w:val="00CE6D85"/>
    <w:rsid w:val="00CE6E40"/>
    <w:rsid w:val="00CF00AD"/>
    <w:rsid w:val="00CF00BB"/>
    <w:rsid w:val="00CF036F"/>
    <w:rsid w:val="00CF03A4"/>
    <w:rsid w:val="00CF0667"/>
    <w:rsid w:val="00CF0A78"/>
    <w:rsid w:val="00CF0C6D"/>
    <w:rsid w:val="00CF0E4E"/>
    <w:rsid w:val="00CF0F10"/>
    <w:rsid w:val="00CF0F5D"/>
    <w:rsid w:val="00CF107E"/>
    <w:rsid w:val="00CF15A2"/>
    <w:rsid w:val="00CF1ABB"/>
    <w:rsid w:val="00CF1BB8"/>
    <w:rsid w:val="00CF1C96"/>
    <w:rsid w:val="00CF1D70"/>
    <w:rsid w:val="00CF1E39"/>
    <w:rsid w:val="00CF269D"/>
    <w:rsid w:val="00CF2744"/>
    <w:rsid w:val="00CF3166"/>
    <w:rsid w:val="00CF3487"/>
    <w:rsid w:val="00CF3A5D"/>
    <w:rsid w:val="00CF3B10"/>
    <w:rsid w:val="00CF3CCE"/>
    <w:rsid w:val="00CF3F4A"/>
    <w:rsid w:val="00CF42B1"/>
    <w:rsid w:val="00CF43E6"/>
    <w:rsid w:val="00CF487C"/>
    <w:rsid w:val="00CF4941"/>
    <w:rsid w:val="00CF5239"/>
    <w:rsid w:val="00CF59B7"/>
    <w:rsid w:val="00CF5BC3"/>
    <w:rsid w:val="00CF5D6D"/>
    <w:rsid w:val="00CF62BA"/>
    <w:rsid w:val="00CF62CD"/>
    <w:rsid w:val="00CF64A1"/>
    <w:rsid w:val="00CF64F9"/>
    <w:rsid w:val="00CF66B1"/>
    <w:rsid w:val="00CF6C06"/>
    <w:rsid w:val="00CF6CA6"/>
    <w:rsid w:val="00CF7443"/>
    <w:rsid w:val="00CF748A"/>
    <w:rsid w:val="00CF7B37"/>
    <w:rsid w:val="00CF7C8A"/>
    <w:rsid w:val="00CF7F4D"/>
    <w:rsid w:val="00D00052"/>
    <w:rsid w:val="00D001F5"/>
    <w:rsid w:val="00D0021D"/>
    <w:rsid w:val="00D00744"/>
    <w:rsid w:val="00D0095D"/>
    <w:rsid w:val="00D00E2A"/>
    <w:rsid w:val="00D014C1"/>
    <w:rsid w:val="00D01DF5"/>
    <w:rsid w:val="00D01E8E"/>
    <w:rsid w:val="00D023B1"/>
    <w:rsid w:val="00D026C1"/>
    <w:rsid w:val="00D03198"/>
    <w:rsid w:val="00D033BB"/>
    <w:rsid w:val="00D0392B"/>
    <w:rsid w:val="00D03D24"/>
    <w:rsid w:val="00D042AD"/>
    <w:rsid w:val="00D04998"/>
    <w:rsid w:val="00D04F1B"/>
    <w:rsid w:val="00D050E7"/>
    <w:rsid w:val="00D0510A"/>
    <w:rsid w:val="00D05602"/>
    <w:rsid w:val="00D0561D"/>
    <w:rsid w:val="00D05723"/>
    <w:rsid w:val="00D0597E"/>
    <w:rsid w:val="00D05E5C"/>
    <w:rsid w:val="00D05F8E"/>
    <w:rsid w:val="00D0634D"/>
    <w:rsid w:val="00D0776A"/>
    <w:rsid w:val="00D079BB"/>
    <w:rsid w:val="00D07AB3"/>
    <w:rsid w:val="00D07AB5"/>
    <w:rsid w:val="00D07D79"/>
    <w:rsid w:val="00D07E7A"/>
    <w:rsid w:val="00D1034D"/>
    <w:rsid w:val="00D105E2"/>
    <w:rsid w:val="00D10D52"/>
    <w:rsid w:val="00D11108"/>
    <w:rsid w:val="00D11340"/>
    <w:rsid w:val="00D11424"/>
    <w:rsid w:val="00D1152B"/>
    <w:rsid w:val="00D11962"/>
    <w:rsid w:val="00D11EED"/>
    <w:rsid w:val="00D121EB"/>
    <w:rsid w:val="00D12282"/>
    <w:rsid w:val="00D12665"/>
    <w:rsid w:val="00D127BE"/>
    <w:rsid w:val="00D12C18"/>
    <w:rsid w:val="00D1334E"/>
    <w:rsid w:val="00D136AB"/>
    <w:rsid w:val="00D13AC7"/>
    <w:rsid w:val="00D13ED7"/>
    <w:rsid w:val="00D1453F"/>
    <w:rsid w:val="00D146E1"/>
    <w:rsid w:val="00D147D1"/>
    <w:rsid w:val="00D148C6"/>
    <w:rsid w:val="00D14D48"/>
    <w:rsid w:val="00D1559A"/>
    <w:rsid w:val="00D1570B"/>
    <w:rsid w:val="00D15A3F"/>
    <w:rsid w:val="00D161BA"/>
    <w:rsid w:val="00D16864"/>
    <w:rsid w:val="00D16AEE"/>
    <w:rsid w:val="00D16C06"/>
    <w:rsid w:val="00D16CFD"/>
    <w:rsid w:val="00D171F8"/>
    <w:rsid w:val="00D1797C"/>
    <w:rsid w:val="00D179AC"/>
    <w:rsid w:val="00D20480"/>
    <w:rsid w:val="00D208E9"/>
    <w:rsid w:val="00D2098D"/>
    <w:rsid w:val="00D20CF9"/>
    <w:rsid w:val="00D213B8"/>
    <w:rsid w:val="00D21551"/>
    <w:rsid w:val="00D21B70"/>
    <w:rsid w:val="00D21C48"/>
    <w:rsid w:val="00D21CB0"/>
    <w:rsid w:val="00D21EB5"/>
    <w:rsid w:val="00D21EF2"/>
    <w:rsid w:val="00D2212A"/>
    <w:rsid w:val="00D2222B"/>
    <w:rsid w:val="00D22308"/>
    <w:rsid w:val="00D22750"/>
    <w:rsid w:val="00D22B79"/>
    <w:rsid w:val="00D2320F"/>
    <w:rsid w:val="00D23273"/>
    <w:rsid w:val="00D233D5"/>
    <w:rsid w:val="00D2372C"/>
    <w:rsid w:val="00D23BA6"/>
    <w:rsid w:val="00D23C0E"/>
    <w:rsid w:val="00D23D98"/>
    <w:rsid w:val="00D23FD8"/>
    <w:rsid w:val="00D2409B"/>
    <w:rsid w:val="00D2445D"/>
    <w:rsid w:val="00D2458F"/>
    <w:rsid w:val="00D245A7"/>
    <w:rsid w:val="00D24892"/>
    <w:rsid w:val="00D258B1"/>
    <w:rsid w:val="00D25A96"/>
    <w:rsid w:val="00D25C4A"/>
    <w:rsid w:val="00D26778"/>
    <w:rsid w:val="00D26826"/>
    <w:rsid w:val="00D26C89"/>
    <w:rsid w:val="00D26C96"/>
    <w:rsid w:val="00D26F01"/>
    <w:rsid w:val="00D275A4"/>
    <w:rsid w:val="00D277AF"/>
    <w:rsid w:val="00D27BF4"/>
    <w:rsid w:val="00D27F8A"/>
    <w:rsid w:val="00D3022D"/>
    <w:rsid w:val="00D30C67"/>
    <w:rsid w:val="00D30F25"/>
    <w:rsid w:val="00D31188"/>
    <w:rsid w:val="00D31235"/>
    <w:rsid w:val="00D31324"/>
    <w:rsid w:val="00D316E9"/>
    <w:rsid w:val="00D31882"/>
    <w:rsid w:val="00D318FB"/>
    <w:rsid w:val="00D31982"/>
    <w:rsid w:val="00D31A30"/>
    <w:rsid w:val="00D31F47"/>
    <w:rsid w:val="00D3229A"/>
    <w:rsid w:val="00D322B0"/>
    <w:rsid w:val="00D32344"/>
    <w:rsid w:val="00D324C2"/>
    <w:rsid w:val="00D329B4"/>
    <w:rsid w:val="00D32BAF"/>
    <w:rsid w:val="00D32F74"/>
    <w:rsid w:val="00D33CBB"/>
    <w:rsid w:val="00D343A8"/>
    <w:rsid w:val="00D350E5"/>
    <w:rsid w:val="00D3528A"/>
    <w:rsid w:val="00D356E8"/>
    <w:rsid w:val="00D3596F"/>
    <w:rsid w:val="00D359C7"/>
    <w:rsid w:val="00D35B6C"/>
    <w:rsid w:val="00D35D52"/>
    <w:rsid w:val="00D35EE6"/>
    <w:rsid w:val="00D366E2"/>
    <w:rsid w:val="00D367AE"/>
    <w:rsid w:val="00D3690D"/>
    <w:rsid w:val="00D36F46"/>
    <w:rsid w:val="00D36FE2"/>
    <w:rsid w:val="00D370F9"/>
    <w:rsid w:val="00D3743E"/>
    <w:rsid w:val="00D3767C"/>
    <w:rsid w:val="00D37C0B"/>
    <w:rsid w:val="00D4004F"/>
    <w:rsid w:val="00D40728"/>
    <w:rsid w:val="00D4093D"/>
    <w:rsid w:val="00D40B9F"/>
    <w:rsid w:val="00D40F5F"/>
    <w:rsid w:val="00D4127A"/>
    <w:rsid w:val="00D41784"/>
    <w:rsid w:val="00D41D6D"/>
    <w:rsid w:val="00D42116"/>
    <w:rsid w:val="00D42421"/>
    <w:rsid w:val="00D425A1"/>
    <w:rsid w:val="00D42F24"/>
    <w:rsid w:val="00D432F8"/>
    <w:rsid w:val="00D433F7"/>
    <w:rsid w:val="00D43558"/>
    <w:rsid w:val="00D43967"/>
    <w:rsid w:val="00D43B55"/>
    <w:rsid w:val="00D44444"/>
    <w:rsid w:val="00D44509"/>
    <w:rsid w:val="00D449BE"/>
    <w:rsid w:val="00D44BC6"/>
    <w:rsid w:val="00D45345"/>
    <w:rsid w:val="00D4544D"/>
    <w:rsid w:val="00D45456"/>
    <w:rsid w:val="00D45709"/>
    <w:rsid w:val="00D4587C"/>
    <w:rsid w:val="00D45E9B"/>
    <w:rsid w:val="00D46253"/>
    <w:rsid w:val="00D4638D"/>
    <w:rsid w:val="00D46C33"/>
    <w:rsid w:val="00D46E0F"/>
    <w:rsid w:val="00D470B9"/>
    <w:rsid w:val="00D4710B"/>
    <w:rsid w:val="00D4715E"/>
    <w:rsid w:val="00D4735E"/>
    <w:rsid w:val="00D47842"/>
    <w:rsid w:val="00D50563"/>
    <w:rsid w:val="00D5061F"/>
    <w:rsid w:val="00D506AE"/>
    <w:rsid w:val="00D50755"/>
    <w:rsid w:val="00D50AF8"/>
    <w:rsid w:val="00D50D32"/>
    <w:rsid w:val="00D5127D"/>
    <w:rsid w:val="00D5135F"/>
    <w:rsid w:val="00D51471"/>
    <w:rsid w:val="00D51727"/>
    <w:rsid w:val="00D51D1C"/>
    <w:rsid w:val="00D51F92"/>
    <w:rsid w:val="00D52095"/>
    <w:rsid w:val="00D52775"/>
    <w:rsid w:val="00D5297D"/>
    <w:rsid w:val="00D52B07"/>
    <w:rsid w:val="00D52BB8"/>
    <w:rsid w:val="00D52D52"/>
    <w:rsid w:val="00D52DC3"/>
    <w:rsid w:val="00D532AE"/>
    <w:rsid w:val="00D53602"/>
    <w:rsid w:val="00D536C4"/>
    <w:rsid w:val="00D53863"/>
    <w:rsid w:val="00D5389A"/>
    <w:rsid w:val="00D53A43"/>
    <w:rsid w:val="00D5483A"/>
    <w:rsid w:val="00D54CA7"/>
    <w:rsid w:val="00D5509A"/>
    <w:rsid w:val="00D55148"/>
    <w:rsid w:val="00D554BF"/>
    <w:rsid w:val="00D560EE"/>
    <w:rsid w:val="00D566BC"/>
    <w:rsid w:val="00D56C68"/>
    <w:rsid w:val="00D56D02"/>
    <w:rsid w:val="00D570BD"/>
    <w:rsid w:val="00D579C8"/>
    <w:rsid w:val="00D57FA4"/>
    <w:rsid w:val="00D60110"/>
    <w:rsid w:val="00D60683"/>
    <w:rsid w:val="00D60A5D"/>
    <w:rsid w:val="00D60CA6"/>
    <w:rsid w:val="00D610A8"/>
    <w:rsid w:val="00D61129"/>
    <w:rsid w:val="00D6118A"/>
    <w:rsid w:val="00D6136C"/>
    <w:rsid w:val="00D61711"/>
    <w:rsid w:val="00D61774"/>
    <w:rsid w:val="00D61783"/>
    <w:rsid w:val="00D617E1"/>
    <w:rsid w:val="00D61B8C"/>
    <w:rsid w:val="00D61D6F"/>
    <w:rsid w:val="00D6238A"/>
    <w:rsid w:val="00D62906"/>
    <w:rsid w:val="00D62937"/>
    <w:rsid w:val="00D62AE4"/>
    <w:rsid w:val="00D62C1E"/>
    <w:rsid w:val="00D62CA7"/>
    <w:rsid w:val="00D63068"/>
    <w:rsid w:val="00D6322F"/>
    <w:rsid w:val="00D6341D"/>
    <w:rsid w:val="00D63752"/>
    <w:rsid w:val="00D63A3D"/>
    <w:rsid w:val="00D63A6D"/>
    <w:rsid w:val="00D63CC7"/>
    <w:rsid w:val="00D6400A"/>
    <w:rsid w:val="00D64078"/>
    <w:rsid w:val="00D645E9"/>
    <w:rsid w:val="00D64677"/>
    <w:rsid w:val="00D64802"/>
    <w:rsid w:val="00D64C05"/>
    <w:rsid w:val="00D64E7A"/>
    <w:rsid w:val="00D64FF0"/>
    <w:rsid w:val="00D65456"/>
    <w:rsid w:val="00D657D6"/>
    <w:rsid w:val="00D6594A"/>
    <w:rsid w:val="00D65BA2"/>
    <w:rsid w:val="00D65E63"/>
    <w:rsid w:val="00D66D77"/>
    <w:rsid w:val="00D66DF5"/>
    <w:rsid w:val="00D6716B"/>
    <w:rsid w:val="00D672F3"/>
    <w:rsid w:val="00D700D5"/>
    <w:rsid w:val="00D700E4"/>
    <w:rsid w:val="00D70323"/>
    <w:rsid w:val="00D70418"/>
    <w:rsid w:val="00D7065A"/>
    <w:rsid w:val="00D70873"/>
    <w:rsid w:val="00D70D1E"/>
    <w:rsid w:val="00D71106"/>
    <w:rsid w:val="00D71777"/>
    <w:rsid w:val="00D71988"/>
    <w:rsid w:val="00D71E40"/>
    <w:rsid w:val="00D71FBA"/>
    <w:rsid w:val="00D72091"/>
    <w:rsid w:val="00D72780"/>
    <w:rsid w:val="00D72792"/>
    <w:rsid w:val="00D72799"/>
    <w:rsid w:val="00D72836"/>
    <w:rsid w:val="00D72C80"/>
    <w:rsid w:val="00D73093"/>
    <w:rsid w:val="00D732B1"/>
    <w:rsid w:val="00D732BD"/>
    <w:rsid w:val="00D73333"/>
    <w:rsid w:val="00D73490"/>
    <w:rsid w:val="00D738F3"/>
    <w:rsid w:val="00D73C7B"/>
    <w:rsid w:val="00D7421E"/>
    <w:rsid w:val="00D74F9C"/>
    <w:rsid w:val="00D75244"/>
    <w:rsid w:val="00D752F2"/>
    <w:rsid w:val="00D75D81"/>
    <w:rsid w:val="00D75EDA"/>
    <w:rsid w:val="00D761CF"/>
    <w:rsid w:val="00D766F2"/>
    <w:rsid w:val="00D76AA1"/>
    <w:rsid w:val="00D76D35"/>
    <w:rsid w:val="00D76D85"/>
    <w:rsid w:val="00D77356"/>
    <w:rsid w:val="00D773AD"/>
    <w:rsid w:val="00D77628"/>
    <w:rsid w:val="00D77759"/>
    <w:rsid w:val="00D7791F"/>
    <w:rsid w:val="00D77EDB"/>
    <w:rsid w:val="00D80165"/>
    <w:rsid w:val="00D80351"/>
    <w:rsid w:val="00D80E69"/>
    <w:rsid w:val="00D8125B"/>
    <w:rsid w:val="00D8136E"/>
    <w:rsid w:val="00D819BB"/>
    <w:rsid w:val="00D82252"/>
    <w:rsid w:val="00D824EF"/>
    <w:rsid w:val="00D8276E"/>
    <w:rsid w:val="00D82D6F"/>
    <w:rsid w:val="00D82F73"/>
    <w:rsid w:val="00D8383C"/>
    <w:rsid w:val="00D8396E"/>
    <w:rsid w:val="00D84278"/>
    <w:rsid w:val="00D84427"/>
    <w:rsid w:val="00D84975"/>
    <w:rsid w:val="00D851E6"/>
    <w:rsid w:val="00D8522D"/>
    <w:rsid w:val="00D85387"/>
    <w:rsid w:val="00D856A1"/>
    <w:rsid w:val="00D858FC"/>
    <w:rsid w:val="00D85EE8"/>
    <w:rsid w:val="00D867A8"/>
    <w:rsid w:val="00D86BF7"/>
    <w:rsid w:val="00D86E3B"/>
    <w:rsid w:val="00D86E83"/>
    <w:rsid w:val="00D86F2E"/>
    <w:rsid w:val="00D8708D"/>
    <w:rsid w:val="00D8772D"/>
    <w:rsid w:val="00D87B38"/>
    <w:rsid w:val="00D87BD0"/>
    <w:rsid w:val="00D87FDB"/>
    <w:rsid w:val="00D90306"/>
    <w:rsid w:val="00D905EF"/>
    <w:rsid w:val="00D9071C"/>
    <w:rsid w:val="00D9072D"/>
    <w:rsid w:val="00D907CB"/>
    <w:rsid w:val="00D910C6"/>
    <w:rsid w:val="00D917C5"/>
    <w:rsid w:val="00D91B89"/>
    <w:rsid w:val="00D92164"/>
    <w:rsid w:val="00D92220"/>
    <w:rsid w:val="00D928EE"/>
    <w:rsid w:val="00D92962"/>
    <w:rsid w:val="00D92B4A"/>
    <w:rsid w:val="00D935C4"/>
    <w:rsid w:val="00D93954"/>
    <w:rsid w:val="00D93BF7"/>
    <w:rsid w:val="00D93CF7"/>
    <w:rsid w:val="00D93D19"/>
    <w:rsid w:val="00D942D0"/>
    <w:rsid w:val="00D94495"/>
    <w:rsid w:val="00D94C0B"/>
    <w:rsid w:val="00D951A4"/>
    <w:rsid w:val="00D95372"/>
    <w:rsid w:val="00D95AEE"/>
    <w:rsid w:val="00D960C2"/>
    <w:rsid w:val="00D96384"/>
    <w:rsid w:val="00D964E6"/>
    <w:rsid w:val="00D9659B"/>
    <w:rsid w:val="00D9664A"/>
    <w:rsid w:val="00D96B02"/>
    <w:rsid w:val="00D96EFB"/>
    <w:rsid w:val="00D9711F"/>
    <w:rsid w:val="00D97187"/>
    <w:rsid w:val="00D9777B"/>
    <w:rsid w:val="00D97C81"/>
    <w:rsid w:val="00D97CA1"/>
    <w:rsid w:val="00D97CD2"/>
    <w:rsid w:val="00D97E38"/>
    <w:rsid w:val="00DA0074"/>
    <w:rsid w:val="00DA023F"/>
    <w:rsid w:val="00DA04DE"/>
    <w:rsid w:val="00DA0616"/>
    <w:rsid w:val="00DA0769"/>
    <w:rsid w:val="00DA0DA4"/>
    <w:rsid w:val="00DA118E"/>
    <w:rsid w:val="00DA1319"/>
    <w:rsid w:val="00DA1433"/>
    <w:rsid w:val="00DA1583"/>
    <w:rsid w:val="00DA1B8E"/>
    <w:rsid w:val="00DA1FC5"/>
    <w:rsid w:val="00DA234A"/>
    <w:rsid w:val="00DA2356"/>
    <w:rsid w:val="00DA2724"/>
    <w:rsid w:val="00DA2B50"/>
    <w:rsid w:val="00DA2F0D"/>
    <w:rsid w:val="00DA364E"/>
    <w:rsid w:val="00DA3668"/>
    <w:rsid w:val="00DA3CCC"/>
    <w:rsid w:val="00DA3E42"/>
    <w:rsid w:val="00DA3F1B"/>
    <w:rsid w:val="00DA4873"/>
    <w:rsid w:val="00DA4BB0"/>
    <w:rsid w:val="00DA4EA8"/>
    <w:rsid w:val="00DA57BF"/>
    <w:rsid w:val="00DA5974"/>
    <w:rsid w:val="00DA5E33"/>
    <w:rsid w:val="00DA5E72"/>
    <w:rsid w:val="00DA602F"/>
    <w:rsid w:val="00DA638B"/>
    <w:rsid w:val="00DA6448"/>
    <w:rsid w:val="00DA6859"/>
    <w:rsid w:val="00DA6D22"/>
    <w:rsid w:val="00DA6E7B"/>
    <w:rsid w:val="00DA6ED5"/>
    <w:rsid w:val="00DA76F7"/>
    <w:rsid w:val="00DA7A63"/>
    <w:rsid w:val="00DB0075"/>
    <w:rsid w:val="00DB021E"/>
    <w:rsid w:val="00DB02F7"/>
    <w:rsid w:val="00DB0318"/>
    <w:rsid w:val="00DB0715"/>
    <w:rsid w:val="00DB0C83"/>
    <w:rsid w:val="00DB14B9"/>
    <w:rsid w:val="00DB14FF"/>
    <w:rsid w:val="00DB157C"/>
    <w:rsid w:val="00DB2576"/>
    <w:rsid w:val="00DB2827"/>
    <w:rsid w:val="00DB2871"/>
    <w:rsid w:val="00DB2874"/>
    <w:rsid w:val="00DB2CA9"/>
    <w:rsid w:val="00DB30E0"/>
    <w:rsid w:val="00DB322F"/>
    <w:rsid w:val="00DB36AC"/>
    <w:rsid w:val="00DB3896"/>
    <w:rsid w:val="00DB399C"/>
    <w:rsid w:val="00DB3AF2"/>
    <w:rsid w:val="00DB3FC8"/>
    <w:rsid w:val="00DB45D9"/>
    <w:rsid w:val="00DB4B50"/>
    <w:rsid w:val="00DB5058"/>
    <w:rsid w:val="00DB52B7"/>
    <w:rsid w:val="00DB5A45"/>
    <w:rsid w:val="00DB5AE1"/>
    <w:rsid w:val="00DB5CFA"/>
    <w:rsid w:val="00DB5E3D"/>
    <w:rsid w:val="00DB6227"/>
    <w:rsid w:val="00DB66D4"/>
    <w:rsid w:val="00DB686B"/>
    <w:rsid w:val="00DB6DAD"/>
    <w:rsid w:val="00DB7764"/>
    <w:rsid w:val="00DB79EC"/>
    <w:rsid w:val="00DC0025"/>
    <w:rsid w:val="00DC01B8"/>
    <w:rsid w:val="00DC0343"/>
    <w:rsid w:val="00DC0368"/>
    <w:rsid w:val="00DC08D2"/>
    <w:rsid w:val="00DC1045"/>
    <w:rsid w:val="00DC1667"/>
    <w:rsid w:val="00DC1754"/>
    <w:rsid w:val="00DC185A"/>
    <w:rsid w:val="00DC1E6E"/>
    <w:rsid w:val="00DC2966"/>
    <w:rsid w:val="00DC2E3C"/>
    <w:rsid w:val="00DC31FC"/>
    <w:rsid w:val="00DC3ADB"/>
    <w:rsid w:val="00DC3D47"/>
    <w:rsid w:val="00DC3E7C"/>
    <w:rsid w:val="00DC40D3"/>
    <w:rsid w:val="00DC4117"/>
    <w:rsid w:val="00DC42FF"/>
    <w:rsid w:val="00DC434A"/>
    <w:rsid w:val="00DC45EE"/>
    <w:rsid w:val="00DC4F77"/>
    <w:rsid w:val="00DC5876"/>
    <w:rsid w:val="00DC5EEB"/>
    <w:rsid w:val="00DC601F"/>
    <w:rsid w:val="00DC61E3"/>
    <w:rsid w:val="00DC6330"/>
    <w:rsid w:val="00DC671B"/>
    <w:rsid w:val="00DC68DF"/>
    <w:rsid w:val="00DC6ACB"/>
    <w:rsid w:val="00DC6B15"/>
    <w:rsid w:val="00DC6D0A"/>
    <w:rsid w:val="00DC6FC6"/>
    <w:rsid w:val="00DC770F"/>
    <w:rsid w:val="00DC77B3"/>
    <w:rsid w:val="00DC77CA"/>
    <w:rsid w:val="00DD007A"/>
    <w:rsid w:val="00DD04CF"/>
    <w:rsid w:val="00DD0745"/>
    <w:rsid w:val="00DD0BDC"/>
    <w:rsid w:val="00DD0BEB"/>
    <w:rsid w:val="00DD0D12"/>
    <w:rsid w:val="00DD0EAF"/>
    <w:rsid w:val="00DD0FC1"/>
    <w:rsid w:val="00DD113E"/>
    <w:rsid w:val="00DD1A30"/>
    <w:rsid w:val="00DD1A59"/>
    <w:rsid w:val="00DD223F"/>
    <w:rsid w:val="00DD285D"/>
    <w:rsid w:val="00DD2F96"/>
    <w:rsid w:val="00DD2FA4"/>
    <w:rsid w:val="00DD3189"/>
    <w:rsid w:val="00DD441C"/>
    <w:rsid w:val="00DD4451"/>
    <w:rsid w:val="00DD458D"/>
    <w:rsid w:val="00DD492E"/>
    <w:rsid w:val="00DD5BB9"/>
    <w:rsid w:val="00DD5C3E"/>
    <w:rsid w:val="00DD5C5B"/>
    <w:rsid w:val="00DD63B3"/>
    <w:rsid w:val="00DD688B"/>
    <w:rsid w:val="00DD6906"/>
    <w:rsid w:val="00DD6D62"/>
    <w:rsid w:val="00DD7637"/>
    <w:rsid w:val="00DD76AE"/>
    <w:rsid w:val="00DD76D3"/>
    <w:rsid w:val="00DD791D"/>
    <w:rsid w:val="00DD7C90"/>
    <w:rsid w:val="00DD7DE6"/>
    <w:rsid w:val="00DD7E1F"/>
    <w:rsid w:val="00DD7F3A"/>
    <w:rsid w:val="00DE0489"/>
    <w:rsid w:val="00DE0813"/>
    <w:rsid w:val="00DE0D17"/>
    <w:rsid w:val="00DE1078"/>
    <w:rsid w:val="00DE10CA"/>
    <w:rsid w:val="00DE152D"/>
    <w:rsid w:val="00DE15BE"/>
    <w:rsid w:val="00DE1756"/>
    <w:rsid w:val="00DE19BF"/>
    <w:rsid w:val="00DE20BB"/>
    <w:rsid w:val="00DE23E2"/>
    <w:rsid w:val="00DE2778"/>
    <w:rsid w:val="00DE2949"/>
    <w:rsid w:val="00DE2A53"/>
    <w:rsid w:val="00DE2D6C"/>
    <w:rsid w:val="00DE3062"/>
    <w:rsid w:val="00DE34A2"/>
    <w:rsid w:val="00DE350C"/>
    <w:rsid w:val="00DE3859"/>
    <w:rsid w:val="00DE40E5"/>
    <w:rsid w:val="00DE4170"/>
    <w:rsid w:val="00DE464C"/>
    <w:rsid w:val="00DE50AC"/>
    <w:rsid w:val="00DE54ED"/>
    <w:rsid w:val="00DE600B"/>
    <w:rsid w:val="00DE6160"/>
    <w:rsid w:val="00DE61D0"/>
    <w:rsid w:val="00DE6422"/>
    <w:rsid w:val="00DE6C30"/>
    <w:rsid w:val="00DE6ED2"/>
    <w:rsid w:val="00DE72BC"/>
    <w:rsid w:val="00DE74A8"/>
    <w:rsid w:val="00DE7DF2"/>
    <w:rsid w:val="00DF0019"/>
    <w:rsid w:val="00DF0209"/>
    <w:rsid w:val="00DF04AA"/>
    <w:rsid w:val="00DF0736"/>
    <w:rsid w:val="00DF0D74"/>
    <w:rsid w:val="00DF0FC8"/>
    <w:rsid w:val="00DF16E8"/>
    <w:rsid w:val="00DF17C9"/>
    <w:rsid w:val="00DF1825"/>
    <w:rsid w:val="00DF1827"/>
    <w:rsid w:val="00DF1B89"/>
    <w:rsid w:val="00DF1DA6"/>
    <w:rsid w:val="00DF20E2"/>
    <w:rsid w:val="00DF21BD"/>
    <w:rsid w:val="00DF229B"/>
    <w:rsid w:val="00DF2667"/>
    <w:rsid w:val="00DF3E0A"/>
    <w:rsid w:val="00DF3F86"/>
    <w:rsid w:val="00DF4790"/>
    <w:rsid w:val="00DF47FF"/>
    <w:rsid w:val="00DF4B9F"/>
    <w:rsid w:val="00DF4CA6"/>
    <w:rsid w:val="00DF4CB3"/>
    <w:rsid w:val="00DF4CD1"/>
    <w:rsid w:val="00DF4EEA"/>
    <w:rsid w:val="00DF52A6"/>
    <w:rsid w:val="00DF530D"/>
    <w:rsid w:val="00DF54E7"/>
    <w:rsid w:val="00DF5540"/>
    <w:rsid w:val="00DF5696"/>
    <w:rsid w:val="00DF5934"/>
    <w:rsid w:val="00DF6CA0"/>
    <w:rsid w:val="00DF71FB"/>
    <w:rsid w:val="00DF7507"/>
    <w:rsid w:val="00DF7BEF"/>
    <w:rsid w:val="00E005E4"/>
    <w:rsid w:val="00E00D4C"/>
    <w:rsid w:val="00E01625"/>
    <w:rsid w:val="00E01ABC"/>
    <w:rsid w:val="00E02A29"/>
    <w:rsid w:val="00E0326F"/>
    <w:rsid w:val="00E03ACC"/>
    <w:rsid w:val="00E03ACD"/>
    <w:rsid w:val="00E03F11"/>
    <w:rsid w:val="00E03F57"/>
    <w:rsid w:val="00E03FBB"/>
    <w:rsid w:val="00E0459B"/>
    <w:rsid w:val="00E04666"/>
    <w:rsid w:val="00E04926"/>
    <w:rsid w:val="00E05175"/>
    <w:rsid w:val="00E052EC"/>
    <w:rsid w:val="00E05542"/>
    <w:rsid w:val="00E05A86"/>
    <w:rsid w:val="00E065A8"/>
    <w:rsid w:val="00E06630"/>
    <w:rsid w:val="00E0681A"/>
    <w:rsid w:val="00E06FD9"/>
    <w:rsid w:val="00E074A9"/>
    <w:rsid w:val="00E0754F"/>
    <w:rsid w:val="00E07ED5"/>
    <w:rsid w:val="00E10285"/>
    <w:rsid w:val="00E10423"/>
    <w:rsid w:val="00E10582"/>
    <w:rsid w:val="00E1067F"/>
    <w:rsid w:val="00E10FDC"/>
    <w:rsid w:val="00E116F0"/>
    <w:rsid w:val="00E1255F"/>
    <w:rsid w:val="00E1298A"/>
    <w:rsid w:val="00E12BA4"/>
    <w:rsid w:val="00E12C55"/>
    <w:rsid w:val="00E130AC"/>
    <w:rsid w:val="00E131E4"/>
    <w:rsid w:val="00E1326C"/>
    <w:rsid w:val="00E136E2"/>
    <w:rsid w:val="00E13939"/>
    <w:rsid w:val="00E13A20"/>
    <w:rsid w:val="00E140B6"/>
    <w:rsid w:val="00E1416E"/>
    <w:rsid w:val="00E14194"/>
    <w:rsid w:val="00E1452E"/>
    <w:rsid w:val="00E1480C"/>
    <w:rsid w:val="00E14838"/>
    <w:rsid w:val="00E149B6"/>
    <w:rsid w:val="00E149FE"/>
    <w:rsid w:val="00E14F2C"/>
    <w:rsid w:val="00E15023"/>
    <w:rsid w:val="00E15647"/>
    <w:rsid w:val="00E15785"/>
    <w:rsid w:val="00E1598B"/>
    <w:rsid w:val="00E15D61"/>
    <w:rsid w:val="00E15E81"/>
    <w:rsid w:val="00E15F22"/>
    <w:rsid w:val="00E15F93"/>
    <w:rsid w:val="00E16179"/>
    <w:rsid w:val="00E164FA"/>
    <w:rsid w:val="00E16765"/>
    <w:rsid w:val="00E16936"/>
    <w:rsid w:val="00E169AE"/>
    <w:rsid w:val="00E16F2D"/>
    <w:rsid w:val="00E16FB4"/>
    <w:rsid w:val="00E17542"/>
    <w:rsid w:val="00E17D68"/>
    <w:rsid w:val="00E200C7"/>
    <w:rsid w:val="00E20118"/>
    <w:rsid w:val="00E20301"/>
    <w:rsid w:val="00E2057E"/>
    <w:rsid w:val="00E209E8"/>
    <w:rsid w:val="00E20C79"/>
    <w:rsid w:val="00E20C82"/>
    <w:rsid w:val="00E20D3C"/>
    <w:rsid w:val="00E21093"/>
    <w:rsid w:val="00E21128"/>
    <w:rsid w:val="00E214D9"/>
    <w:rsid w:val="00E21C13"/>
    <w:rsid w:val="00E21E34"/>
    <w:rsid w:val="00E220E5"/>
    <w:rsid w:val="00E22514"/>
    <w:rsid w:val="00E2255B"/>
    <w:rsid w:val="00E229D7"/>
    <w:rsid w:val="00E23B0F"/>
    <w:rsid w:val="00E23B9B"/>
    <w:rsid w:val="00E243AD"/>
    <w:rsid w:val="00E244F4"/>
    <w:rsid w:val="00E246C8"/>
    <w:rsid w:val="00E246D5"/>
    <w:rsid w:val="00E24843"/>
    <w:rsid w:val="00E24F53"/>
    <w:rsid w:val="00E2510D"/>
    <w:rsid w:val="00E252CF"/>
    <w:rsid w:val="00E25496"/>
    <w:rsid w:val="00E256CF"/>
    <w:rsid w:val="00E25717"/>
    <w:rsid w:val="00E258AA"/>
    <w:rsid w:val="00E25BBF"/>
    <w:rsid w:val="00E25D5F"/>
    <w:rsid w:val="00E25F73"/>
    <w:rsid w:val="00E26004"/>
    <w:rsid w:val="00E26410"/>
    <w:rsid w:val="00E2655A"/>
    <w:rsid w:val="00E26563"/>
    <w:rsid w:val="00E267DE"/>
    <w:rsid w:val="00E26D11"/>
    <w:rsid w:val="00E271A2"/>
    <w:rsid w:val="00E275B1"/>
    <w:rsid w:val="00E2774B"/>
    <w:rsid w:val="00E277C1"/>
    <w:rsid w:val="00E27E8B"/>
    <w:rsid w:val="00E30154"/>
    <w:rsid w:val="00E3016C"/>
    <w:rsid w:val="00E301B8"/>
    <w:rsid w:val="00E301CA"/>
    <w:rsid w:val="00E3076E"/>
    <w:rsid w:val="00E308D0"/>
    <w:rsid w:val="00E30BE6"/>
    <w:rsid w:val="00E30DB7"/>
    <w:rsid w:val="00E30E24"/>
    <w:rsid w:val="00E3108D"/>
    <w:rsid w:val="00E315B5"/>
    <w:rsid w:val="00E317B7"/>
    <w:rsid w:val="00E317D4"/>
    <w:rsid w:val="00E31905"/>
    <w:rsid w:val="00E31934"/>
    <w:rsid w:val="00E31B29"/>
    <w:rsid w:val="00E320EA"/>
    <w:rsid w:val="00E321FC"/>
    <w:rsid w:val="00E324F9"/>
    <w:rsid w:val="00E32511"/>
    <w:rsid w:val="00E32541"/>
    <w:rsid w:val="00E32A5D"/>
    <w:rsid w:val="00E32F6C"/>
    <w:rsid w:val="00E32FB6"/>
    <w:rsid w:val="00E33100"/>
    <w:rsid w:val="00E334C9"/>
    <w:rsid w:val="00E335C4"/>
    <w:rsid w:val="00E33A20"/>
    <w:rsid w:val="00E3412E"/>
    <w:rsid w:val="00E34571"/>
    <w:rsid w:val="00E345F8"/>
    <w:rsid w:val="00E34628"/>
    <w:rsid w:val="00E349A5"/>
    <w:rsid w:val="00E34C19"/>
    <w:rsid w:val="00E34E5E"/>
    <w:rsid w:val="00E35198"/>
    <w:rsid w:val="00E354A3"/>
    <w:rsid w:val="00E3570A"/>
    <w:rsid w:val="00E357FD"/>
    <w:rsid w:val="00E358FE"/>
    <w:rsid w:val="00E35976"/>
    <w:rsid w:val="00E35F46"/>
    <w:rsid w:val="00E37051"/>
    <w:rsid w:val="00E3723F"/>
    <w:rsid w:val="00E374B5"/>
    <w:rsid w:val="00E40130"/>
    <w:rsid w:val="00E40160"/>
    <w:rsid w:val="00E40405"/>
    <w:rsid w:val="00E40C99"/>
    <w:rsid w:val="00E413F4"/>
    <w:rsid w:val="00E41847"/>
    <w:rsid w:val="00E42796"/>
    <w:rsid w:val="00E43348"/>
    <w:rsid w:val="00E43366"/>
    <w:rsid w:val="00E433A3"/>
    <w:rsid w:val="00E4371A"/>
    <w:rsid w:val="00E437F4"/>
    <w:rsid w:val="00E43D13"/>
    <w:rsid w:val="00E440C5"/>
    <w:rsid w:val="00E44331"/>
    <w:rsid w:val="00E444CF"/>
    <w:rsid w:val="00E4452D"/>
    <w:rsid w:val="00E44AD0"/>
    <w:rsid w:val="00E44DF4"/>
    <w:rsid w:val="00E45131"/>
    <w:rsid w:val="00E4537D"/>
    <w:rsid w:val="00E4541B"/>
    <w:rsid w:val="00E4553F"/>
    <w:rsid w:val="00E45680"/>
    <w:rsid w:val="00E45A19"/>
    <w:rsid w:val="00E460E0"/>
    <w:rsid w:val="00E46472"/>
    <w:rsid w:val="00E46A4E"/>
    <w:rsid w:val="00E46C59"/>
    <w:rsid w:val="00E46E88"/>
    <w:rsid w:val="00E4703D"/>
    <w:rsid w:val="00E472CC"/>
    <w:rsid w:val="00E473EC"/>
    <w:rsid w:val="00E474A9"/>
    <w:rsid w:val="00E478A6"/>
    <w:rsid w:val="00E47912"/>
    <w:rsid w:val="00E50902"/>
    <w:rsid w:val="00E514CC"/>
    <w:rsid w:val="00E517D4"/>
    <w:rsid w:val="00E517F7"/>
    <w:rsid w:val="00E5226E"/>
    <w:rsid w:val="00E5253A"/>
    <w:rsid w:val="00E52587"/>
    <w:rsid w:val="00E52890"/>
    <w:rsid w:val="00E52892"/>
    <w:rsid w:val="00E52959"/>
    <w:rsid w:val="00E529EB"/>
    <w:rsid w:val="00E532FB"/>
    <w:rsid w:val="00E53399"/>
    <w:rsid w:val="00E53BAC"/>
    <w:rsid w:val="00E53BBB"/>
    <w:rsid w:val="00E54141"/>
    <w:rsid w:val="00E54318"/>
    <w:rsid w:val="00E545AA"/>
    <w:rsid w:val="00E54A98"/>
    <w:rsid w:val="00E55CC6"/>
    <w:rsid w:val="00E56030"/>
    <w:rsid w:val="00E56362"/>
    <w:rsid w:val="00E56570"/>
    <w:rsid w:val="00E56886"/>
    <w:rsid w:val="00E56B48"/>
    <w:rsid w:val="00E56BD1"/>
    <w:rsid w:val="00E56DE1"/>
    <w:rsid w:val="00E57253"/>
    <w:rsid w:val="00E57A53"/>
    <w:rsid w:val="00E57E92"/>
    <w:rsid w:val="00E60205"/>
    <w:rsid w:val="00E602C4"/>
    <w:rsid w:val="00E60344"/>
    <w:rsid w:val="00E60830"/>
    <w:rsid w:val="00E60A66"/>
    <w:rsid w:val="00E60C41"/>
    <w:rsid w:val="00E6108A"/>
    <w:rsid w:val="00E610ED"/>
    <w:rsid w:val="00E61210"/>
    <w:rsid w:val="00E61696"/>
    <w:rsid w:val="00E61B7A"/>
    <w:rsid w:val="00E62666"/>
    <w:rsid w:val="00E627D5"/>
    <w:rsid w:val="00E62802"/>
    <w:rsid w:val="00E6327F"/>
    <w:rsid w:val="00E63429"/>
    <w:rsid w:val="00E63654"/>
    <w:rsid w:val="00E638CB"/>
    <w:rsid w:val="00E63B0E"/>
    <w:rsid w:val="00E641BF"/>
    <w:rsid w:val="00E643F3"/>
    <w:rsid w:val="00E64508"/>
    <w:rsid w:val="00E649D1"/>
    <w:rsid w:val="00E65528"/>
    <w:rsid w:val="00E659AF"/>
    <w:rsid w:val="00E663C4"/>
    <w:rsid w:val="00E664F3"/>
    <w:rsid w:val="00E66A4A"/>
    <w:rsid w:val="00E66DFD"/>
    <w:rsid w:val="00E67052"/>
    <w:rsid w:val="00E67C2F"/>
    <w:rsid w:val="00E70172"/>
    <w:rsid w:val="00E70807"/>
    <w:rsid w:val="00E7082C"/>
    <w:rsid w:val="00E70895"/>
    <w:rsid w:val="00E7117A"/>
    <w:rsid w:val="00E7120F"/>
    <w:rsid w:val="00E71749"/>
    <w:rsid w:val="00E71774"/>
    <w:rsid w:val="00E71775"/>
    <w:rsid w:val="00E7177B"/>
    <w:rsid w:val="00E722C6"/>
    <w:rsid w:val="00E73199"/>
    <w:rsid w:val="00E73465"/>
    <w:rsid w:val="00E7348B"/>
    <w:rsid w:val="00E734A0"/>
    <w:rsid w:val="00E739C7"/>
    <w:rsid w:val="00E73AC8"/>
    <w:rsid w:val="00E73C90"/>
    <w:rsid w:val="00E73FB0"/>
    <w:rsid w:val="00E740A6"/>
    <w:rsid w:val="00E7438C"/>
    <w:rsid w:val="00E743A5"/>
    <w:rsid w:val="00E744DC"/>
    <w:rsid w:val="00E74E36"/>
    <w:rsid w:val="00E75362"/>
    <w:rsid w:val="00E753D4"/>
    <w:rsid w:val="00E753F0"/>
    <w:rsid w:val="00E75433"/>
    <w:rsid w:val="00E75720"/>
    <w:rsid w:val="00E75868"/>
    <w:rsid w:val="00E75C93"/>
    <w:rsid w:val="00E75D25"/>
    <w:rsid w:val="00E75D99"/>
    <w:rsid w:val="00E75F1F"/>
    <w:rsid w:val="00E7602C"/>
    <w:rsid w:val="00E76141"/>
    <w:rsid w:val="00E7619F"/>
    <w:rsid w:val="00E763B7"/>
    <w:rsid w:val="00E76A6B"/>
    <w:rsid w:val="00E76CAD"/>
    <w:rsid w:val="00E770BA"/>
    <w:rsid w:val="00E7745F"/>
    <w:rsid w:val="00E7768C"/>
    <w:rsid w:val="00E776CA"/>
    <w:rsid w:val="00E77757"/>
    <w:rsid w:val="00E77A53"/>
    <w:rsid w:val="00E77DB9"/>
    <w:rsid w:val="00E8023E"/>
    <w:rsid w:val="00E80300"/>
    <w:rsid w:val="00E80330"/>
    <w:rsid w:val="00E803D6"/>
    <w:rsid w:val="00E80841"/>
    <w:rsid w:val="00E80B05"/>
    <w:rsid w:val="00E80D9C"/>
    <w:rsid w:val="00E819AF"/>
    <w:rsid w:val="00E819F4"/>
    <w:rsid w:val="00E81ADD"/>
    <w:rsid w:val="00E82548"/>
    <w:rsid w:val="00E827E4"/>
    <w:rsid w:val="00E827F3"/>
    <w:rsid w:val="00E83670"/>
    <w:rsid w:val="00E84445"/>
    <w:rsid w:val="00E84483"/>
    <w:rsid w:val="00E84B38"/>
    <w:rsid w:val="00E853BF"/>
    <w:rsid w:val="00E8544D"/>
    <w:rsid w:val="00E85512"/>
    <w:rsid w:val="00E85890"/>
    <w:rsid w:val="00E85DCB"/>
    <w:rsid w:val="00E86143"/>
    <w:rsid w:val="00E86157"/>
    <w:rsid w:val="00E861E9"/>
    <w:rsid w:val="00E86458"/>
    <w:rsid w:val="00E867E3"/>
    <w:rsid w:val="00E86CEB"/>
    <w:rsid w:val="00E87023"/>
    <w:rsid w:val="00E870BC"/>
    <w:rsid w:val="00E87104"/>
    <w:rsid w:val="00E87895"/>
    <w:rsid w:val="00E87B62"/>
    <w:rsid w:val="00E9074E"/>
    <w:rsid w:val="00E90AF6"/>
    <w:rsid w:val="00E915EC"/>
    <w:rsid w:val="00E91774"/>
    <w:rsid w:val="00E918DD"/>
    <w:rsid w:val="00E91B0A"/>
    <w:rsid w:val="00E91CB5"/>
    <w:rsid w:val="00E91D60"/>
    <w:rsid w:val="00E91D95"/>
    <w:rsid w:val="00E91DCF"/>
    <w:rsid w:val="00E91F9F"/>
    <w:rsid w:val="00E92155"/>
    <w:rsid w:val="00E92703"/>
    <w:rsid w:val="00E92D74"/>
    <w:rsid w:val="00E93264"/>
    <w:rsid w:val="00E933C0"/>
    <w:rsid w:val="00E93AA8"/>
    <w:rsid w:val="00E94303"/>
    <w:rsid w:val="00E94FDB"/>
    <w:rsid w:val="00E9631C"/>
    <w:rsid w:val="00E96811"/>
    <w:rsid w:val="00E96BF9"/>
    <w:rsid w:val="00E9729E"/>
    <w:rsid w:val="00E975F1"/>
    <w:rsid w:val="00E97A9D"/>
    <w:rsid w:val="00E97B19"/>
    <w:rsid w:val="00E97C10"/>
    <w:rsid w:val="00EA09B7"/>
    <w:rsid w:val="00EA0A32"/>
    <w:rsid w:val="00EA0CC7"/>
    <w:rsid w:val="00EA0DF2"/>
    <w:rsid w:val="00EA1131"/>
    <w:rsid w:val="00EA1283"/>
    <w:rsid w:val="00EA15E9"/>
    <w:rsid w:val="00EA1AD9"/>
    <w:rsid w:val="00EA21AA"/>
    <w:rsid w:val="00EA23EE"/>
    <w:rsid w:val="00EA2497"/>
    <w:rsid w:val="00EA261E"/>
    <w:rsid w:val="00EA2693"/>
    <w:rsid w:val="00EA2B7C"/>
    <w:rsid w:val="00EA2DEF"/>
    <w:rsid w:val="00EA2FA5"/>
    <w:rsid w:val="00EA308C"/>
    <w:rsid w:val="00EA337C"/>
    <w:rsid w:val="00EA3382"/>
    <w:rsid w:val="00EA3619"/>
    <w:rsid w:val="00EA3A13"/>
    <w:rsid w:val="00EA3A47"/>
    <w:rsid w:val="00EA3B0C"/>
    <w:rsid w:val="00EA3FF0"/>
    <w:rsid w:val="00EA4216"/>
    <w:rsid w:val="00EA458D"/>
    <w:rsid w:val="00EA4C25"/>
    <w:rsid w:val="00EA4E72"/>
    <w:rsid w:val="00EA542A"/>
    <w:rsid w:val="00EA5780"/>
    <w:rsid w:val="00EA58A6"/>
    <w:rsid w:val="00EA5916"/>
    <w:rsid w:val="00EA5DFA"/>
    <w:rsid w:val="00EA5EA5"/>
    <w:rsid w:val="00EA5F92"/>
    <w:rsid w:val="00EA62C8"/>
    <w:rsid w:val="00EA6A32"/>
    <w:rsid w:val="00EA7142"/>
    <w:rsid w:val="00EA765C"/>
    <w:rsid w:val="00EA77C6"/>
    <w:rsid w:val="00EB051D"/>
    <w:rsid w:val="00EB06DB"/>
    <w:rsid w:val="00EB0990"/>
    <w:rsid w:val="00EB0A82"/>
    <w:rsid w:val="00EB0B56"/>
    <w:rsid w:val="00EB0CFE"/>
    <w:rsid w:val="00EB0D7F"/>
    <w:rsid w:val="00EB0D93"/>
    <w:rsid w:val="00EB14F7"/>
    <w:rsid w:val="00EB1C12"/>
    <w:rsid w:val="00EB1C87"/>
    <w:rsid w:val="00EB252F"/>
    <w:rsid w:val="00EB255F"/>
    <w:rsid w:val="00EB2896"/>
    <w:rsid w:val="00EB28AD"/>
    <w:rsid w:val="00EB2A2B"/>
    <w:rsid w:val="00EB2EAD"/>
    <w:rsid w:val="00EB3174"/>
    <w:rsid w:val="00EB34D1"/>
    <w:rsid w:val="00EB3703"/>
    <w:rsid w:val="00EB387A"/>
    <w:rsid w:val="00EB3A90"/>
    <w:rsid w:val="00EB3BFE"/>
    <w:rsid w:val="00EB3C06"/>
    <w:rsid w:val="00EB3E84"/>
    <w:rsid w:val="00EB44B3"/>
    <w:rsid w:val="00EB45EC"/>
    <w:rsid w:val="00EB4F78"/>
    <w:rsid w:val="00EB5396"/>
    <w:rsid w:val="00EB544B"/>
    <w:rsid w:val="00EB5645"/>
    <w:rsid w:val="00EB5898"/>
    <w:rsid w:val="00EB5E4B"/>
    <w:rsid w:val="00EB63DE"/>
    <w:rsid w:val="00EB6516"/>
    <w:rsid w:val="00EB6EB5"/>
    <w:rsid w:val="00EB6F30"/>
    <w:rsid w:val="00EB7093"/>
    <w:rsid w:val="00EB76C6"/>
    <w:rsid w:val="00EB775F"/>
    <w:rsid w:val="00EB7C75"/>
    <w:rsid w:val="00EB7F8C"/>
    <w:rsid w:val="00EB7F99"/>
    <w:rsid w:val="00EC0133"/>
    <w:rsid w:val="00EC01E6"/>
    <w:rsid w:val="00EC0370"/>
    <w:rsid w:val="00EC0468"/>
    <w:rsid w:val="00EC04F9"/>
    <w:rsid w:val="00EC0D01"/>
    <w:rsid w:val="00EC13DB"/>
    <w:rsid w:val="00EC17E6"/>
    <w:rsid w:val="00EC1C15"/>
    <w:rsid w:val="00EC2017"/>
    <w:rsid w:val="00EC229F"/>
    <w:rsid w:val="00EC241D"/>
    <w:rsid w:val="00EC24B5"/>
    <w:rsid w:val="00EC3997"/>
    <w:rsid w:val="00EC4F25"/>
    <w:rsid w:val="00EC521A"/>
    <w:rsid w:val="00EC5242"/>
    <w:rsid w:val="00EC550C"/>
    <w:rsid w:val="00EC573C"/>
    <w:rsid w:val="00EC5997"/>
    <w:rsid w:val="00EC5B26"/>
    <w:rsid w:val="00EC5E29"/>
    <w:rsid w:val="00EC64FF"/>
    <w:rsid w:val="00EC6CBE"/>
    <w:rsid w:val="00EC6E0F"/>
    <w:rsid w:val="00EC7143"/>
    <w:rsid w:val="00EC73B9"/>
    <w:rsid w:val="00EC7464"/>
    <w:rsid w:val="00EC758C"/>
    <w:rsid w:val="00EC78EA"/>
    <w:rsid w:val="00EC7952"/>
    <w:rsid w:val="00EC7C61"/>
    <w:rsid w:val="00ED027C"/>
    <w:rsid w:val="00ED09DC"/>
    <w:rsid w:val="00ED1482"/>
    <w:rsid w:val="00ED1902"/>
    <w:rsid w:val="00ED1A42"/>
    <w:rsid w:val="00ED20C5"/>
    <w:rsid w:val="00ED23F6"/>
    <w:rsid w:val="00ED2486"/>
    <w:rsid w:val="00ED2CA9"/>
    <w:rsid w:val="00ED2FC1"/>
    <w:rsid w:val="00ED30C4"/>
    <w:rsid w:val="00ED30E4"/>
    <w:rsid w:val="00ED337F"/>
    <w:rsid w:val="00ED39B9"/>
    <w:rsid w:val="00ED3F05"/>
    <w:rsid w:val="00ED45B1"/>
    <w:rsid w:val="00ED491E"/>
    <w:rsid w:val="00ED4B63"/>
    <w:rsid w:val="00ED4BBA"/>
    <w:rsid w:val="00ED4F17"/>
    <w:rsid w:val="00ED528F"/>
    <w:rsid w:val="00ED5576"/>
    <w:rsid w:val="00ED55AC"/>
    <w:rsid w:val="00ED578D"/>
    <w:rsid w:val="00ED5B09"/>
    <w:rsid w:val="00ED5EDA"/>
    <w:rsid w:val="00ED62C1"/>
    <w:rsid w:val="00ED6313"/>
    <w:rsid w:val="00ED6892"/>
    <w:rsid w:val="00ED69C5"/>
    <w:rsid w:val="00ED6CD4"/>
    <w:rsid w:val="00ED75F2"/>
    <w:rsid w:val="00ED7652"/>
    <w:rsid w:val="00ED7786"/>
    <w:rsid w:val="00ED78D5"/>
    <w:rsid w:val="00ED7B9C"/>
    <w:rsid w:val="00ED7C79"/>
    <w:rsid w:val="00ED7DDC"/>
    <w:rsid w:val="00EE09FB"/>
    <w:rsid w:val="00EE1052"/>
    <w:rsid w:val="00EE12F2"/>
    <w:rsid w:val="00EE18E0"/>
    <w:rsid w:val="00EE1A92"/>
    <w:rsid w:val="00EE1A94"/>
    <w:rsid w:val="00EE2384"/>
    <w:rsid w:val="00EE24DB"/>
    <w:rsid w:val="00EE28F6"/>
    <w:rsid w:val="00EE2A77"/>
    <w:rsid w:val="00EE3181"/>
    <w:rsid w:val="00EE33BE"/>
    <w:rsid w:val="00EE33D8"/>
    <w:rsid w:val="00EE34A1"/>
    <w:rsid w:val="00EE3B87"/>
    <w:rsid w:val="00EE3C03"/>
    <w:rsid w:val="00EE4021"/>
    <w:rsid w:val="00EE4090"/>
    <w:rsid w:val="00EE4453"/>
    <w:rsid w:val="00EE49B9"/>
    <w:rsid w:val="00EE4A42"/>
    <w:rsid w:val="00EE4C14"/>
    <w:rsid w:val="00EE4FF6"/>
    <w:rsid w:val="00EE519A"/>
    <w:rsid w:val="00EE5282"/>
    <w:rsid w:val="00EE530B"/>
    <w:rsid w:val="00EE53DD"/>
    <w:rsid w:val="00EE5654"/>
    <w:rsid w:val="00EE5BFC"/>
    <w:rsid w:val="00EE5E2C"/>
    <w:rsid w:val="00EE5E4E"/>
    <w:rsid w:val="00EE5E50"/>
    <w:rsid w:val="00EE5F9E"/>
    <w:rsid w:val="00EE5FFC"/>
    <w:rsid w:val="00EE6234"/>
    <w:rsid w:val="00EE6288"/>
    <w:rsid w:val="00EE6472"/>
    <w:rsid w:val="00EE674B"/>
    <w:rsid w:val="00EE682D"/>
    <w:rsid w:val="00EE6A20"/>
    <w:rsid w:val="00EE6A65"/>
    <w:rsid w:val="00EE7FAD"/>
    <w:rsid w:val="00EF028E"/>
    <w:rsid w:val="00EF08BE"/>
    <w:rsid w:val="00EF0955"/>
    <w:rsid w:val="00EF0985"/>
    <w:rsid w:val="00EF0D5E"/>
    <w:rsid w:val="00EF0FC1"/>
    <w:rsid w:val="00EF1024"/>
    <w:rsid w:val="00EF1712"/>
    <w:rsid w:val="00EF17BF"/>
    <w:rsid w:val="00EF1E72"/>
    <w:rsid w:val="00EF1E99"/>
    <w:rsid w:val="00EF247A"/>
    <w:rsid w:val="00EF28BB"/>
    <w:rsid w:val="00EF2B43"/>
    <w:rsid w:val="00EF3006"/>
    <w:rsid w:val="00EF3B6A"/>
    <w:rsid w:val="00EF3CAE"/>
    <w:rsid w:val="00EF3D11"/>
    <w:rsid w:val="00EF3DB4"/>
    <w:rsid w:val="00EF4D76"/>
    <w:rsid w:val="00EF5097"/>
    <w:rsid w:val="00EF5370"/>
    <w:rsid w:val="00EF5527"/>
    <w:rsid w:val="00EF5D6A"/>
    <w:rsid w:val="00EF6180"/>
    <w:rsid w:val="00EF665E"/>
    <w:rsid w:val="00EF6771"/>
    <w:rsid w:val="00EF68D8"/>
    <w:rsid w:val="00EF6911"/>
    <w:rsid w:val="00EF69E8"/>
    <w:rsid w:val="00EF6A05"/>
    <w:rsid w:val="00EF70C0"/>
    <w:rsid w:val="00EF7176"/>
    <w:rsid w:val="00EF737A"/>
    <w:rsid w:val="00EF77D8"/>
    <w:rsid w:val="00EF7AD3"/>
    <w:rsid w:val="00EF7E09"/>
    <w:rsid w:val="00EF7E34"/>
    <w:rsid w:val="00F00149"/>
    <w:rsid w:val="00F00157"/>
    <w:rsid w:val="00F001B1"/>
    <w:rsid w:val="00F0071B"/>
    <w:rsid w:val="00F00C06"/>
    <w:rsid w:val="00F00F7D"/>
    <w:rsid w:val="00F01780"/>
    <w:rsid w:val="00F01C68"/>
    <w:rsid w:val="00F01D11"/>
    <w:rsid w:val="00F0228B"/>
    <w:rsid w:val="00F02D1C"/>
    <w:rsid w:val="00F037E2"/>
    <w:rsid w:val="00F04251"/>
    <w:rsid w:val="00F04447"/>
    <w:rsid w:val="00F0447C"/>
    <w:rsid w:val="00F045F9"/>
    <w:rsid w:val="00F054C3"/>
    <w:rsid w:val="00F05573"/>
    <w:rsid w:val="00F05BEC"/>
    <w:rsid w:val="00F05E0D"/>
    <w:rsid w:val="00F0626A"/>
    <w:rsid w:val="00F0637A"/>
    <w:rsid w:val="00F06608"/>
    <w:rsid w:val="00F07124"/>
    <w:rsid w:val="00F072F9"/>
    <w:rsid w:val="00F07322"/>
    <w:rsid w:val="00F07B5C"/>
    <w:rsid w:val="00F07DA2"/>
    <w:rsid w:val="00F07F52"/>
    <w:rsid w:val="00F1055C"/>
    <w:rsid w:val="00F108C6"/>
    <w:rsid w:val="00F10ABD"/>
    <w:rsid w:val="00F10C15"/>
    <w:rsid w:val="00F111A5"/>
    <w:rsid w:val="00F113EB"/>
    <w:rsid w:val="00F11CCD"/>
    <w:rsid w:val="00F11D3F"/>
    <w:rsid w:val="00F121C6"/>
    <w:rsid w:val="00F12563"/>
    <w:rsid w:val="00F1258B"/>
    <w:rsid w:val="00F1274D"/>
    <w:rsid w:val="00F129B9"/>
    <w:rsid w:val="00F12B53"/>
    <w:rsid w:val="00F12FD1"/>
    <w:rsid w:val="00F1310F"/>
    <w:rsid w:val="00F13165"/>
    <w:rsid w:val="00F13AC7"/>
    <w:rsid w:val="00F13D1E"/>
    <w:rsid w:val="00F145F2"/>
    <w:rsid w:val="00F147E7"/>
    <w:rsid w:val="00F1491A"/>
    <w:rsid w:val="00F149D9"/>
    <w:rsid w:val="00F14B92"/>
    <w:rsid w:val="00F14DAB"/>
    <w:rsid w:val="00F1582D"/>
    <w:rsid w:val="00F158FF"/>
    <w:rsid w:val="00F159BC"/>
    <w:rsid w:val="00F15CDA"/>
    <w:rsid w:val="00F160F1"/>
    <w:rsid w:val="00F1647F"/>
    <w:rsid w:val="00F16E2B"/>
    <w:rsid w:val="00F16EFC"/>
    <w:rsid w:val="00F177FF"/>
    <w:rsid w:val="00F17C9B"/>
    <w:rsid w:val="00F17E0E"/>
    <w:rsid w:val="00F203A5"/>
    <w:rsid w:val="00F20638"/>
    <w:rsid w:val="00F21B75"/>
    <w:rsid w:val="00F224F8"/>
    <w:rsid w:val="00F22A54"/>
    <w:rsid w:val="00F22C2A"/>
    <w:rsid w:val="00F22F98"/>
    <w:rsid w:val="00F23247"/>
    <w:rsid w:val="00F2326F"/>
    <w:rsid w:val="00F23485"/>
    <w:rsid w:val="00F234BF"/>
    <w:rsid w:val="00F235BD"/>
    <w:rsid w:val="00F23642"/>
    <w:rsid w:val="00F2386F"/>
    <w:rsid w:val="00F24A01"/>
    <w:rsid w:val="00F25110"/>
    <w:rsid w:val="00F25389"/>
    <w:rsid w:val="00F253E3"/>
    <w:rsid w:val="00F256C7"/>
    <w:rsid w:val="00F259AA"/>
    <w:rsid w:val="00F25D9E"/>
    <w:rsid w:val="00F25DF3"/>
    <w:rsid w:val="00F2609A"/>
    <w:rsid w:val="00F2612F"/>
    <w:rsid w:val="00F261EC"/>
    <w:rsid w:val="00F26A61"/>
    <w:rsid w:val="00F27319"/>
    <w:rsid w:val="00F2736B"/>
    <w:rsid w:val="00F276CC"/>
    <w:rsid w:val="00F278B7"/>
    <w:rsid w:val="00F2796C"/>
    <w:rsid w:val="00F27BEE"/>
    <w:rsid w:val="00F27CA5"/>
    <w:rsid w:val="00F27CC3"/>
    <w:rsid w:val="00F300E9"/>
    <w:rsid w:val="00F304AC"/>
    <w:rsid w:val="00F305A4"/>
    <w:rsid w:val="00F305DA"/>
    <w:rsid w:val="00F30968"/>
    <w:rsid w:val="00F30D16"/>
    <w:rsid w:val="00F3106F"/>
    <w:rsid w:val="00F311EA"/>
    <w:rsid w:val="00F31746"/>
    <w:rsid w:val="00F32144"/>
    <w:rsid w:val="00F3262D"/>
    <w:rsid w:val="00F32816"/>
    <w:rsid w:val="00F32D54"/>
    <w:rsid w:val="00F3300F"/>
    <w:rsid w:val="00F3313E"/>
    <w:rsid w:val="00F3356E"/>
    <w:rsid w:val="00F33BF9"/>
    <w:rsid w:val="00F33C41"/>
    <w:rsid w:val="00F33DB2"/>
    <w:rsid w:val="00F33E5F"/>
    <w:rsid w:val="00F3425D"/>
    <w:rsid w:val="00F343DC"/>
    <w:rsid w:val="00F34AD4"/>
    <w:rsid w:val="00F34C84"/>
    <w:rsid w:val="00F356AE"/>
    <w:rsid w:val="00F35790"/>
    <w:rsid w:val="00F35858"/>
    <w:rsid w:val="00F35A99"/>
    <w:rsid w:val="00F366D1"/>
    <w:rsid w:val="00F36C92"/>
    <w:rsid w:val="00F37069"/>
    <w:rsid w:val="00F3746A"/>
    <w:rsid w:val="00F374A3"/>
    <w:rsid w:val="00F375AF"/>
    <w:rsid w:val="00F3768D"/>
    <w:rsid w:val="00F376C8"/>
    <w:rsid w:val="00F37CCA"/>
    <w:rsid w:val="00F40BFF"/>
    <w:rsid w:val="00F40F43"/>
    <w:rsid w:val="00F415BD"/>
    <w:rsid w:val="00F42053"/>
    <w:rsid w:val="00F420D7"/>
    <w:rsid w:val="00F422F8"/>
    <w:rsid w:val="00F42725"/>
    <w:rsid w:val="00F42987"/>
    <w:rsid w:val="00F430C2"/>
    <w:rsid w:val="00F432F4"/>
    <w:rsid w:val="00F4359F"/>
    <w:rsid w:val="00F43A83"/>
    <w:rsid w:val="00F43F51"/>
    <w:rsid w:val="00F44171"/>
    <w:rsid w:val="00F44806"/>
    <w:rsid w:val="00F453EF"/>
    <w:rsid w:val="00F45784"/>
    <w:rsid w:val="00F45BD7"/>
    <w:rsid w:val="00F45DE1"/>
    <w:rsid w:val="00F465C2"/>
    <w:rsid w:val="00F46AE4"/>
    <w:rsid w:val="00F46F57"/>
    <w:rsid w:val="00F47396"/>
    <w:rsid w:val="00F476A1"/>
    <w:rsid w:val="00F479DD"/>
    <w:rsid w:val="00F47A14"/>
    <w:rsid w:val="00F47BB4"/>
    <w:rsid w:val="00F502C3"/>
    <w:rsid w:val="00F50847"/>
    <w:rsid w:val="00F50D53"/>
    <w:rsid w:val="00F50EDC"/>
    <w:rsid w:val="00F510FB"/>
    <w:rsid w:val="00F51A2F"/>
    <w:rsid w:val="00F51CA6"/>
    <w:rsid w:val="00F51CFB"/>
    <w:rsid w:val="00F52054"/>
    <w:rsid w:val="00F526D9"/>
    <w:rsid w:val="00F52893"/>
    <w:rsid w:val="00F529C6"/>
    <w:rsid w:val="00F53025"/>
    <w:rsid w:val="00F5345F"/>
    <w:rsid w:val="00F537B8"/>
    <w:rsid w:val="00F537D5"/>
    <w:rsid w:val="00F5393E"/>
    <w:rsid w:val="00F53973"/>
    <w:rsid w:val="00F53DB2"/>
    <w:rsid w:val="00F53FF6"/>
    <w:rsid w:val="00F5492C"/>
    <w:rsid w:val="00F54CF7"/>
    <w:rsid w:val="00F54D0D"/>
    <w:rsid w:val="00F54EBB"/>
    <w:rsid w:val="00F557A9"/>
    <w:rsid w:val="00F557DB"/>
    <w:rsid w:val="00F55F5E"/>
    <w:rsid w:val="00F56359"/>
    <w:rsid w:val="00F56482"/>
    <w:rsid w:val="00F56500"/>
    <w:rsid w:val="00F56ABA"/>
    <w:rsid w:val="00F5708C"/>
    <w:rsid w:val="00F57659"/>
    <w:rsid w:val="00F57BD4"/>
    <w:rsid w:val="00F57E81"/>
    <w:rsid w:val="00F60733"/>
    <w:rsid w:val="00F60D1C"/>
    <w:rsid w:val="00F60F66"/>
    <w:rsid w:val="00F61832"/>
    <w:rsid w:val="00F61856"/>
    <w:rsid w:val="00F62183"/>
    <w:rsid w:val="00F621F9"/>
    <w:rsid w:val="00F6243C"/>
    <w:rsid w:val="00F629F8"/>
    <w:rsid w:val="00F62CFE"/>
    <w:rsid w:val="00F62D45"/>
    <w:rsid w:val="00F62EEF"/>
    <w:rsid w:val="00F630BD"/>
    <w:rsid w:val="00F63143"/>
    <w:rsid w:val="00F631B5"/>
    <w:rsid w:val="00F63628"/>
    <w:rsid w:val="00F6411C"/>
    <w:rsid w:val="00F64240"/>
    <w:rsid w:val="00F6491C"/>
    <w:rsid w:val="00F64CA3"/>
    <w:rsid w:val="00F6518F"/>
    <w:rsid w:val="00F654D0"/>
    <w:rsid w:val="00F65650"/>
    <w:rsid w:val="00F65F61"/>
    <w:rsid w:val="00F66651"/>
    <w:rsid w:val="00F66A72"/>
    <w:rsid w:val="00F66ABE"/>
    <w:rsid w:val="00F66B17"/>
    <w:rsid w:val="00F67971"/>
    <w:rsid w:val="00F67BAB"/>
    <w:rsid w:val="00F710F4"/>
    <w:rsid w:val="00F710FF"/>
    <w:rsid w:val="00F711A0"/>
    <w:rsid w:val="00F71403"/>
    <w:rsid w:val="00F71CB5"/>
    <w:rsid w:val="00F72504"/>
    <w:rsid w:val="00F72710"/>
    <w:rsid w:val="00F72F23"/>
    <w:rsid w:val="00F73193"/>
    <w:rsid w:val="00F73313"/>
    <w:rsid w:val="00F7347E"/>
    <w:rsid w:val="00F73CBD"/>
    <w:rsid w:val="00F73DE4"/>
    <w:rsid w:val="00F740FD"/>
    <w:rsid w:val="00F74109"/>
    <w:rsid w:val="00F74985"/>
    <w:rsid w:val="00F74BE8"/>
    <w:rsid w:val="00F74C1F"/>
    <w:rsid w:val="00F74ED1"/>
    <w:rsid w:val="00F75330"/>
    <w:rsid w:val="00F7555A"/>
    <w:rsid w:val="00F75BA7"/>
    <w:rsid w:val="00F7629A"/>
    <w:rsid w:val="00F76925"/>
    <w:rsid w:val="00F76F8E"/>
    <w:rsid w:val="00F77421"/>
    <w:rsid w:val="00F77460"/>
    <w:rsid w:val="00F7753A"/>
    <w:rsid w:val="00F77DF4"/>
    <w:rsid w:val="00F803DC"/>
    <w:rsid w:val="00F804C2"/>
    <w:rsid w:val="00F80519"/>
    <w:rsid w:val="00F80ACF"/>
    <w:rsid w:val="00F80EB9"/>
    <w:rsid w:val="00F815E2"/>
    <w:rsid w:val="00F815E3"/>
    <w:rsid w:val="00F815E5"/>
    <w:rsid w:val="00F81673"/>
    <w:rsid w:val="00F81879"/>
    <w:rsid w:val="00F81B8E"/>
    <w:rsid w:val="00F81C54"/>
    <w:rsid w:val="00F81F20"/>
    <w:rsid w:val="00F81F32"/>
    <w:rsid w:val="00F828A1"/>
    <w:rsid w:val="00F82961"/>
    <w:rsid w:val="00F82BFE"/>
    <w:rsid w:val="00F82C88"/>
    <w:rsid w:val="00F82DEF"/>
    <w:rsid w:val="00F83195"/>
    <w:rsid w:val="00F83532"/>
    <w:rsid w:val="00F8391A"/>
    <w:rsid w:val="00F841FF"/>
    <w:rsid w:val="00F846B8"/>
    <w:rsid w:val="00F850A1"/>
    <w:rsid w:val="00F856F0"/>
    <w:rsid w:val="00F8596F"/>
    <w:rsid w:val="00F85B8A"/>
    <w:rsid w:val="00F860DE"/>
    <w:rsid w:val="00F87893"/>
    <w:rsid w:val="00F87A43"/>
    <w:rsid w:val="00F9039F"/>
    <w:rsid w:val="00F90D3A"/>
    <w:rsid w:val="00F90FE6"/>
    <w:rsid w:val="00F91131"/>
    <w:rsid w:val="00F915AD"/>
    <w:rsid w:val="00F915DD"/>
    <w:rsid w:val="00F91FCC"/>
    <w:rsid w:val="00F926F1"/>
    <w:rsid w:val="00F92B71"/>
    <w:rsid w:val="00F92BD9"/>
    <w:rsid w:val="00F93194"/>
    <w:rsid w:val="00F933BD"/>
    <w:rsid w:val="00F938A4"/>
    <w:rsid w:val="00F93F6D"/>
    <w:rsid w:val="00F9481E"/>
    <w:rsid w:val="00F9499D"/>
    <w:rsid w:val="00F94FC5"/>
    <w:rsid w:val="00F9509B"/>
    <w:rsid w:val="00F951C9"/>
    <w:rsid w:val="00F954C0"/>
    <w:rsid w:val="00F9590D"/>
    <w:rsid w:val="00F95A65"/>
    <w:rsid w:val="00F96D5E"/>
    <w:rsid w:val="00F97096"/>
    <w:rsid w:val="00F974F0"/>
    <w:rsid w:val="00F97610"/>
    <w:rsid w:val="00F97626"/>
    <w:rsid w:val="00F9773F"/>
    <w:rsid w:val="00F979DA"/>
    <w:rsid w:val="00F97F00"/>
    <w:rsid w:val="00FA0981"/>
    <w:rsid w:val="00FA0A6B"/>
    <w:rsid w:val="00FA0BE4"/>
    <w:rsid w:val="00FA0EBF"/>
    <w:rsid w:val="00FA102F"/>
    <w:rsid w:val="00FA139B"/>
    <w:rsid w:val="00FA1647"/>
    <w:rsid w:val="00FA18AA"/>
    <w:rsid w:val="00FA19EF"/>
    <w:rsid w:val="00FA2166"/>
    <w:rsid w:val="00FA2603"/>
    <w:rsid w:val="00FA30F2"/>
    <w:rsid w:val="00FA325A"/>
    <w:rsid w:val="00FA325D"/>
    <w:rsid w:val="00FA3B2A"/>
    <w:rsid w:val="00FA3D7B"/>
    <w:rsid w:val="00FA45F9"/>
    <w:rsid w:val="00FA4694"/>
    <w:rsid w:val="00FA4A6E"/>
    <w:rsid w:val="00FA4D4D"/>
    <w:rsid w:val="00FA5294"/>
    <w:rsid w:val="00FA549E"/>
    <w:rsid w:val="00FA57D0"/>
    <w:rsid w:val="00FA5E78"/>
    <w:rsid w:val="00FA60E9"/>
    <w:rsid w:val="00FA6104"/>
    <w:rsid w:val="00FA64A2"/>
    <w:rsid w:val="00FA6AD3"/>
    <w:rsid w:val="00FA73B8"/>
    <w:rsid w:val="00FA7426"/>
    <w:rsid w:val="00FA7597"/>
    <w:rsid w:val="00FA7624"/>
    <w:rsid w:val="00FA788C"/>
    <w:rsid w:val="00FA7AD2"/>
    <w:rsid w:val="00FA7FCA"/>
    <w:rsid w:val="00FB0087"/>
    <w:rsid w:val="00FB0742"/>
    <w:rsid w:val="00FB09D3"/>
    <w:rsid w:val="00FB0D45"/>
    <w:rsid w:val="00FB0E07"/>
    <w:rsid w:val="00FB0F2E"/>
    <w:rsid w:val="00FB1FDE"/>
    <w:rsid w:val="00FB2048"/>
    <w:rsid w:val="00FB2185"/>
    <w:rsid w:val="00FB2853"/>
    <w:rsid w:val="00FB2888"/>
    <w:rsid w:val="00FB35C9"/>
    <w:rsid w:val="00FB36AF"/>
    <w:rsid w:val="00FB431C"/>
    <w:rsid w:val="00FB45E2"/>
    <w:rsid w:val="00FB4BA0"/>
    <w:rsid w:val="00FB4FA5"/>
    <w:rsid w:val="00FB54E1"/>
    <w:rsid w:val="00FB5A9B"/>
    <w:rsid w:val="00FB674D"/>
    <w:rsid w:val="00FB6C19"/>
    <w:rsid w:val="00FB705D"/>
    <w:rsid w:val="00FB7325"/>
    <w:rsid w:val="00FB7897"/>
    <w:rsid w:val="00FB7EB5"/>
    <w:rsid w:val="00FB7F3F"/>
    <w:rsid w:val="00FC00B4"/>
    <w:rsid w:val="00FC0148"/>
    <w:rsid w:val="00FC0320"/>
    <w:rsid w:val="00FC0E06"/>
    <w:rsid w:val="00FC1422"/>
    <w:rsid w:val="00FC1DA1"/>
    <w:rsid w:val="00FC2269"/>
    <w:rsid w:val="00FC2DA3"/>
    <w:rsid w:val="00FC3EE0"/>
    <w:rsid w:val="00FC4991"/>
    <w:rsid w:val="00FC4D5A"/>
    <w:rsid w:val="00FC54BF"/>
    <w:rsid w:val="00FC56AC"/>
    <w:rsid w:val="00FC641F"/>
    <w:rsid w:val="00FC6B05"/>
    <w:rsid w:val="00FC6D2A"/>
    <w:rsid w:val="00FC7B07"/>
    <w:rsid w:val="00FC7E01"/>
    <w:rsid w:val="00FC7E14"/>
    <w:rsid w:val="00FC7EAD"/>
    <w:rsid w:val="00FC7EDF"/>
    <w:rsid w:val="00FD00F5"/>
    <w:rsid w:val="00FD03E6"/>
    <w:rsid w:val="00FD13AD"/>
    <w:rsid w:val="00FD147A"/>
    <w:rsid w:val="00FD15FD"/>
    <w:rsid w:val="00FD19D2"/>
    <w:rsid w:val="00FD1A5E"/>
    <w:rsid w:val="00FD1C1E"/>
    <w:rsid w:val="00FD1C5F"/>
    <w:rsid w:val="00FD2261"/>
    <w:rsid w:val="00FD227C"/>
    <w:rsid w:val="00FD22AE"/>
    <w:rsid w:val="00FD24A5"/>
    <w:rsid w:val="00FD2ECC"/>
    <w:rsid w:val="00FD3224"/>
    <w:rsid w:val="00FD3489"/>
    <w:rsid w:val="00FD3622"/>
    <w:rsid w:val="00FD38DA"/>
    <w:rsid w:val="00FD4162"/>
    <w:rsid w:val="00FD4449"/>
    <w:rsid w:val="00FD4682"/>
    <w:rsid w:val="00FD47A6"/>
    <w:rsid w:val="00FD4999"/>
    <w:rsid w:val="00FD4A5D"/>
    <w:rsid w:val="00FD4BD2"/>
    <w:rsid w:val="00FD4C1A"/>
    <w:rsid w:val="00FD5849"/>
    <w:rsid w:val="00FD5E3B"/>
    <w:rsid w:val="00FD607F"/>
    <w:rsid w:val="00FD6798"/>
    <w:rsid w:val="00FD728C"/>
    <w:rsid w:val="00FD7990"/>
    <w:rsid w:val="00FD7C13"/>
    <w:rsid w:val="00FD7DB9"/>
    <w:rsid w:val="00FD7E40"/>
    <w:rsid w:val="00FE0207"/>
    <w:rsid w:val="00FE0343"/>
    <w:rsid w:val="00FE04E6"/>
    <w:rsid w:val="00FE0623"/>
    <w:rsid w:val="00FE06F3"/>
    <w:rsid w:val="00FE0BBC"/>
    <w:rsid w:val="00FE0C7D"/>
    <w:rsid w:val="00FE0DF1"/>
    <w:rsid w:val="00FE1126"/>
    <w:rsid w:val="00FE1131"/>
    <w:rsid w:val="00FE121F"/>
    <w:rsid w:val="00FE12FC"/>
    <w:rsid w:val="00FE1333"/>
    <w:rsid w:val="00FE1568"/>
    <w:rsid w:val="00FE16D3"/>
    <w:rsid w:val="00FE1DB2"/>
    <w:rsid w:val="00FE1DFA"/>
    <w:rsid w:val="00FE2096"/>
    <w:rsid w:val="00FE20CA"/>
    <w:rsid w:val="00FE24BB"/>
    <w:rsid w:val="00FE25BB"/>
    <w:rsid w:val="00FE27F1"/>
    <w:rsid w:val="00FE318F"/>
    <w:rsid w:val="00FE3289"/>
    <w:rsid w:val="00FE3475"/>
    <w:rsid w:val="00FE3CE6"/>
    <w:rsid w:val="00FE3DCB"/>
    <w:rsid w:val="00FE437B"/>
    <w:rsid w:val="00FE43F5"/>
    <w:rsid w:val="00FE4868"/>
    <w:rsid w:val="00FE48E1"/>
    <w:rsid w:val="00FE4982"/>
    <w:rsid w:val="00FE4CFC"/>
    <w:rsid w:val="00FE4F31"/>
    <w:rsid w:val="00FE5731"/>
    <w:rsid w:val="00FE5A12"/>
    <w:rsid w:val="00FE5A20"/>
    <w:rsid w:val="00FE6036"/>
    <w:rsid w:val="00FE60F9"/>
    <w:rsid w:val="00FE64D5"/>
    <w:rsid w:val="00FE68FA"/>
    <w:rsid w:val="00FE6AE7"/>
    <w:rsid w:val="00FE6AF5"/>
    <w:rsid w:val="00FE6BD0"/>
    <w:rsid w:val="00FE6C07"/>
    <w:rsid w:val="00FE6C1B"/>
    <w:rsid w:val="00FE6FB0"/>
    <w:rsid w:val="00FE704B"/>
    <w:rsid w:val="00FF0102"/>
    <w:rsid w:val="00FF027D"/>
    <w:rsid w:val="00FF043C"/>
    <w:rsid w:val="00FF0D87"/>
    <w:rsid w:val="00FF159B"/>
    <w:rsid w:val="00FF16B7"/>
    <w:rsid w:val="00FF2590"/>
    <w:rsid w:val="00FF3286"/>
    <w:rsid w:val="00FF3925"/>
    <w:rsid w:val="00FF3A7B"/>
    <w:rsid w:val="00FF412A"/>
    <w:rsid w:val="00FF4ADB"/>
    <w:rsid w:val="00FF50AA"/>
    <w:rsid w:val="00FF50EB"/>
    <w:rsid w:val="00FF53A3"/>
    <w:rsid w:val="00FF5430"/>
    <w:rsid w:val="00FF5568"/>
    <w:rsid w:val="00FF5A37"/>
    <w:rsid w:val="00FF6192"/>
    <w:rsid w:val="00FF64F4"/>
    <w:rsid w:val="00FF6B7F"/>
    <w:rsid w:val="00FF6CEE"/>
    <w:rsid w:val="00FF6D88"/>
    <w:rsid w:val="00FF6FDE"/>
    <w:rsid w:val="00FF72CF"/>
    <w:rsid w:val="00FF75C7"/>
    <w:rsid w:val="00FF7643"/>
    <w:rsid w:val="00FF76C9"/>
    <w:rsid w:val="00FF79CD"/>
    <w:rsid w:val="00FF7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21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191B8D"/>
    <w:pPr>
      <w:widowControl/>
      <w:spacing w:before="100" w:beforeAutospacing="1" w:after="100" w:afterAutospacing="1"/>
      <w:jc w:val="left"/>
    </w:pPr>
    <w:rPr>
      <w:rFonts w:ascii="宋体" w:hAnsi="宋体" w:cs="宋体"/>
      <w:kern w:val="0"/>
      <w:sz w:val="24"/>
    </w:rPr>
  </w:style>
  <w:style w:type="paragraph" w:customStyle="1" w:styleId="CharChar1CharChar">
    <w:name w:val="Char Char1 Char Char"/>
    <w:basedOn w:val="a"/>
    <w:rsid w:val="00534348"/>
    <w:pPr>
      <w:widowControl/>
      <w:spacing w:after="160" w:line="240" w:lineRule="exact"/>
      <w:jc w:val="left"/>
    </w:pPr>
    <w:rPr>
      <w:rFonts w:ascii="Verdana" w:hAnsi="Verdana"/>
      <w:kern w:val="0"/>
      <w:sz w:val="20"/>
      <w:szCs w:val="20"/>
      <w:lang w:eastAsia="en-US"/>
    </w:rPr>
  </w:style>
  <w:style w:type="paragraph" w:styleId="a4">
    <w:name w:val="header"/>
    <w:basedOn w:val="a"/>
    <w:link w:val="Char"/>
    <w:rsid w:val="0094778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94778E"/>
    <w:rPr>
      <w:kern w:val="2"/>
      <w:sz w:val="18"/>
      <w:szCs w:val="18"/>
    </w:rPr>
  </w:style>
  <w:style w:type="paragraph" w:styleId="a5">
    <w:name w:val="footer"/>
    <w:basedOn w:val="a"/>
    <w:link w:val="Char0"/>
    <w:rsid w:val="0094778E"/>
    <w:pPr>
      <w:tabs>
        <w:tab w:val="center" w:pos="4153"/>
        <w:tab w:val="right" w:pos="8306"/>
      </w:tabs>
      <w:snapToGrid w:val="0"/>
      <w:jc w:val="left"/>
    </w:pPr>
    <w:rPr>
      <w:sz w:val="18"/>
      <w:szCs w:val="18"/>
    </w:rPr>
  </w:style>
  <w:style w:type="character" w:customStyle="1" w:styleId="Char0">
    <w:name w:val="页脚 Char"/>
    <w:link w:val="a5"/>
    <w:rsid w:val="0094778E"/>
    <w:rPr>
      <w:kern w:val="2"/>
      <w:sz w:val="18"/>
      <w:szCs w:val="18"/>
    </w:rPr>
  </w:style>
  <w:style w:type="paragraph" w:styleId="a6">
    <w:name w:val="Document Map"/>
    <w:basedOn w:val="a"/>
    <w:link w:val="Char1"/>
    <w:uiPriority w:val="99"/>
    <w:semiHidden/>
    <w:qFormat/>
    <w:rsid w:val="001D4D4A"/>
    <w:pPr>
      <w:shd w:val="clear" w:color="auto" w:fill="000080"/>
    </w:pPr>
  </w:style>
  <w:style w:type="character" w:styleId="a7">
    <w:name w:val="Hyperlink"/>
    <w:uiPriority w:val="99"/>
    <w:unhideWhenUsed/>
    <w:rsid w:val="00831514"/>
    <w:rPr>
      <w:strike w:val="0"/>
      <w:dstrike w:val="0"/>
      <w:color w:val="072885"/>
      <w:u w:val="none"/>
      <w:effect w:val="none"/>
    </w:rPr>
  </w:style>
  <w:style w:type="paragraph" w:customStyle="1" w:styleId="Default">
    <w:name w:val="Default"/>
    <w:rsid w:val="002F4DC4"/>
    <w:pPr>
      <w:widowControl w:val="0"/>
      <w:autoSpaceDE w:val="0"/>
      <w:autoSpaceDN w:val="0"/>
      <w:adjustRightInd w:val="0"/>
    </w:pPr>
    <w:rPr>
      <w:rFonts w:ascii="宋体..颸.." w:eastAsia="宋体..颸.." w:cs="宋体..颸.."/>
      <w:color w:val="000000"/>
      <w:sz w:val="24"/>
      <w:szCs w:val="24"/>
    </w:rPr>
  </w:style>
  <w:style w:type="paragraph" w:styleId="a8">
    <w:name w:val="Balloon Text"/>
    <w:basedOn w:val="a"/>
    <w:link w:val="Char2"/>
    <w:rsid w:val="00397BB0"/>
    <w:rPr>
      <w:sz w:val="18"/>
      <w:szCs w:val="18"/>
    </w:rPr>
  </w:style>
  <w:style w:type="character" w:customStyle="1" w:styleId="Char2">
    <w:name w:val="批注框文本 Char"/>
    <w:basedOn w:val="a0"/>
    <w:link w:val="a8"/>
    <w:rsid w:val="00397BB0"/>
    <w:rPr>
      <w:kern w:val="2"/>
      <w:sz w:val="18"/>
      <w:szCs w:val="18"/>
    </w:rPr>
  </w:style>
  <w:style w:type="character" w:customStyle="1" w:styleId="Char1">
    <w:name w:val="文档结构图 Char"/>
    <w:link w:val="a6"/>
    <w:uiPriority w:val="99"/>
    <w:semiHidden/>
    <w:qFormat/>
    <w:locked/>
    <w:rsid w:val="003678CE"/>
    <w:rPr>
      <w:kern w:val="2"/>
      <w:sz w:val="21"/>
      <w:szCs w:val="24"/>
      <w:shd w:val="clear" w:color="auto" w:fill="000080"/>
    </w:rPr>
  </w:style>
  <w:style w:type="paragraph" w:styleId="a9">
    <w:name w:val="List Paragraph"/>
    <w:basedOn w:val="a"/>
    <w:uiPriority w:val="34"/>
    <w:qFormat/>
    <w:rsid w:val="009562B1"/>
    <w:pPr>
      <w:spacing w:line="360" w:lineRule="exact"/>
      <w:ind w:firstLineChars="200" w:firstLine="420"/>
    </w:pPr>
    <w:rPr>
      <w:sz w:val="24"/>
      <w:szCs w:val="20"/>
    </w:rPr>
  </w:style>
</w:styles>
</file>

<file path=word/webSettings.xml><?xml version="1.0" encoding="utf-8"?>
<w:webSettings xmlns:r="http://schemas.openxmlformats.org/officeDocument/2006/relationships" xmlns:w="http://schemas.openxmlformats.org/wordprocessingml/2006/main">
  <w:divs>
    <w:div w:id="14117948">
      <w:bodyDiv w:val="1"/>
      <w:marLeft w:val="0"/>
      <w:marRight w:val="0"/>
      <w:marTop w:val="0"/>
      <w:marBottom w:val="0"/>
      <w:divBdr>
        <w:top w:val="none" w:sz="0" w:space="0" w:color="auto"/>
        <w:left w:val="none" w:sz="0" w:space="0" w:color="auto"/>
        <w:bottom w:val="none" w:sz="0" w:space="0" w:color="auto"/>
        <w:right w:val="none" w:sz="0" w:space="0" w:color="auto"/>
      </w:divBdr>
      <w:divsChild>
        <w:div w:id="417288544">
          <w:marLeft w:val="0"/>
          <w:marRight w:val="0"/>
          <w:marTop w:val="0"/>
          <w:marBottom w:val="0"/>
          <w:divBdr>
            <w:top w:val="none" w:sz="0" w:space="0" w:color="auto"/>
            <w:left w:val="none" w:sz="0" w:space="0" w:color="auto"/>
            <w:bottom w:val="none" w:sz="0" w:space="0" w:color="auto"/>
            <w:right w:val="none" w:sz="0" w:space="0" w:color="auto"/>
          </w:divBdr>
        </w:div>
        <w:div w:id="689838620">
          <w:marLeft w:val="0"/>
          <w:marRight w:val="0"/>
          <w:marTop w:val="0"/>
          <w:marBottom w:val="0"/>
          <w:divBdr>
            <w:top w:val="none" w:sz="0" w:space="0" w:color="auto"/>
            <w:left w:val="none" w:sz="0" w:space="0" w:color="auto"/>
            <w:bottom w:val="none" w:sz="0" w:space="0" w:color="auto"/>
            <w:right w:val="none" w:sz="0" w:space="0" w:color="auto"/>
          </w:divBdr>
        </w:div>
        <w:div w:id="771555627">
          <w:marLeft w:val="0"/>
          <w:marRight w:val="0"/>
          <w:marTop w:val="0"/>
          <w:marBottom w:val="0"/>
          <w:divBdr>
            <w:top w:val="none" w:sz="0" w:space="0" w:color="auto"/>
            <w:left w:val="none" w:sz="0" w:space="0" w:color="auto"/>
            <w:bottom w:val="none" w:sz="0" w:space="0" w:color="auto"/>
            <w:right w:val="none" w:sz="0" w:space="0" w:color="auto"/>
          </w:divBdr>
        </w:div>
        <w:div w:id="1528444355">
          <w:marLeft w:val="0"/>
          <w:marRight w:val="0"/>
          <w:marTop w:val="0"/>
          <w:marBottom w:val="0"/>
          <w:divBdr>
            <w:top w:val="none" w:sz="0" w:space="0" w:color="auto"/>
            <w:left w:val="none" w:sz="0" w:space="0" w:color="auto"/>
            <w:bottom w:val="none" w:sz="0" w:space="0" w:color="auto"/>
            <w:right w:val="none" w:sz="0" w:space="0" w:color="auto"/>
          </w:divBdr>
        </w:div>
        <w:div w:id="1684285495">
          <w:marLeft w:val="0"/>
          <w:marRight w:val="0"/>
          <w:marTop w:val="0"/>
          <w:marBottom w:val="0"/>
          <w:divBdr>
            <w:top w:val="none" w:sz="0" w:space="0" w:color="auto"/>
            <w:left w:val="none" w:sz="0" w:space="0" w:color="auto"/>
            <w:bottom w:val="none" w:sz="0" w:space="0" w:color="auto"/>
            <w:right w:val="none" w:sz="0" w:space="0" w:color="auto"/>
          </w:divBdr>
        </w:div>
        <w:div w:id="1686401702">
          <w:marLeft w:val="0"/>
          <w:marRight w:val="0"/>
          <w:marTop w:val="0"/>
          <w:marBottom w:val="0"/>
          <w:divBdr>
            <w:top w:val="none" w:sz="0" w:space="0" w:color="auto"/>
            <w:left w:val="none" w:sz="0" w:space="0" w:color="auto"/>
            <w:bottom w:val="none" w:sz="0" w:space="0" w:color="auto"/>
            <w:right w:val="none" w:sz="0" w:space="0" w:color="auto"/>
          </w:divBdr>
        </w:div>
      </w:divsChild>
    </w:div>
    <w:div w:id="81613654">
      <w:bodyDiv w:val="1"/>
      <w:marLeft w:val="0"/>
      <w:marRight w:val="0"/>
      <w:marTop w:val="0"/>
      <w:marBottom w:val="0"/>
      <w:divBdr>
        <w:top w:val="none" w:sz="0" w:space="0" w:color="auto"/>
        <w:left w:val="none" w:sz="0" w:space="0" w:color="auto"/>
        <w:bottom w:val="none" w:sz="0" w:space="0" w:color="auto"/>
        <w:right w:val="none" w:sz="0" w:space="0" w:color="auto"/>
      </w:divBdr>
      <w:divsChild>
        <w:div w:id="240599837">
          <w:marLeft w:val="0"/>
          <w:marRight w:val="0"/>
          <w:marTop w:val="0"/>
          <w:marBottom w:val="0"/>
          <w:divBdr>
            <w:top w:val="none" w:sz="0" w:space="0" w:color="auto"/>
            <w:left w:val="none" w:sz="0" w:space="0" w:color="auto"/>
            <w:bottom w:val="none" w:sz="0" w:space="0" w:color="auto"/>
            <w:right w:val="none" w:sz="0" w:space="0" w:color="auto"/>
          </w:divBdr>
        </w:div>
        <w:div w:id="272828167">
          <w:marLeft w:val="0"/>
          <w:marRight w:val="0"/>
          <w:marTop w:val="0"/>
          <w:marBottom w:val="0"/>
          <w:divBdr>
            <w:top w:val="none" w:sz="0" w:space="0" w:color="auto"/>
            <w:left w:val="none" w:sz="0" w:space="0" w:color="auto"/>
            <w:bottom w:val="none" w:sz="0" w:space="0" w:color="auto"/>
            <w:right w:val="none" w:sz="0" w:space="0" w:color="auto"/>
          </w:divBdr>
        </w:div>
        <w:div w:id="364134727">
          <w:marLeft w:val="0"/>
          <w:marRight w:val="0"/>
          <w:marTop w:val="0"/>
          <w:marBottom w:val="0"/>
          <w:divBdr>
            <w:top w:val="none" w:sz="0" w:space="0" w:color="auto"/>
            <w:left w:val="none" w:sz="0" w:space="0" w:color="auto"/>
            <w:bottom w:val="none" w:sz="0" w:space="0" w:color="auto"/>
            <w:right w:val="none" w:sz="0" w:space="0" w:color="auto"/>
          </w:divBdr>
        </w:div>
        <w:div w:id="406266806">
          <w:marLeft w:val="0"/>
          <w:marRight w:val="0"/>
          <w:marTop w:val="0"/>
          <w:marBottom w:val="0"/>
          <w:divBdr>
            <w:top w:val="none" w:sz="0" w:space="0" w:color="auto"/>
            <w:left w:val="none" w:sz="0" w:space="0" w:color="auto"/>
            <w:bottom w:val="none" w:sz="0" w:space="0" w:color="auto"/>
            <w:right w:val="none" w:sz="0" w:space="0" w:color="auto"/>
          </w:divBdr>
        </w:div>
        <w:div w:id="415445077">
          <w:marLeft w:val="0"/>
          <w:marRight w:val="0"/>
          <w:marTop w:val="0"/>
          <w:marBottom w:val="0"/>
          <w:divBdr>
            <w:top w:val="none" w:sz="0" w:space="0" w:color="auto"/>
            <w:left w:val="none" w:sz="0" w:space="0" w:color="auto"/>
            <w:bottom w:val="none" w:sz="0" w:space="0" w:color="auto"/>
            <w:right w:val="none" w:sz="0" w:space="0" w:color="auto"/>
          </w:divBdr>
        </w:div>
        <w:div w:id="439229354">
          <w:marLeft w:val="0"/>
          <w:marRight w:val="0"/>
          <w:marTop w:val="0"/>
          <w:marBottom w:val="0"/>
          <w:divBdr>
            <w:top w:val="none" w:sz="0" w:space="0" w:color="auto"/>
            <w:left w:val="none" w:sz="0" w:space="0" w:color="auto"/>
            <w:bottom w:val="none" w:sz="0" w:space="0" w:color="auto"/>
            <w:right w:val="none" w:sz="0" w:space="0" w:color="auto"/>
          </w:divBdr>
        </w:div>
        <w:div w:id="504828586">
          <w:marLeft w:val="0"/>
          <w:marRight w:val="0"/>
          <w:marTop w:val="0"/>
          <w:marBottom w:val="0"/>
          <w:divBdr>
            <w:top w:val="none" w:sz="0" w:space="0" w:color="auto"/>
            <w:left w:val="none" w:sz="0" w:space="0" w:color="auto"/>
            <w:bottom w:val="none" w:sz="0" w:space="0" w:color="auto"/>
            <w:right w:val="none" w:sz="0" w:space="0" w:color="auto"/>
          </w:divBdr>
        </w:div>
        <w:div w:id="638851538">
          <w:marLeft w:val="0"/>
          <w:marRight w:val="0"/>
          <w:marTop w:val="0"/>
          <w:marBottom w:val="0"/>
          <w:divBdr>
            <w:top w:val="none" w:sz="0" w:space="0" w:color="auto"/>
            <w:left w:val="none" w:sz="0" w:space="0" w:color="auto"/>
            <w:bottom w:val="none" w:sz="0" w:space="0" w:color="auto"/>
            <w:right w:val="none" w:sz="0" w:space="0" w:color="auto"/>
          </w:divBdr>
        </w:div>
        <w:div w:id="662128127">
          <w:marLeft w:val="0"/>
          <w:marRight w:val="0"/>
          <w:marTop w:val="0"/>
          <w:marBottom w:val="0"/>
          <w:divBdr>
            <w:top w:val="none" w:sz="0" w:space="0" w:color="auto"/>
            <w:left w:val="none" w:sz="0" w:space="0" w:color="auto"/>
            <w:bottom w:val="none" w:sz="0" w:space="0" w:color="auto"/>
            <w:right w:val="none" w:sz="0" w:space="0" w:color="auto"/>
          </w:divBdr>
        </w:div>
        <w:div w:id="720372422">
          <w:marLeft w:val="0"/>
          <w:marRight w:val="0"/>
          <w:marTop w:val="0"/>
          <w:marBottom w:val="0"/>
          <w:divBdr>
            <w:top w:val="none" w:sz="0" w:space="0" w:color="auto"/>
            <w:left w:val="none" w:sz="0" w:space="0" w:color="auto"/>
            <w:bottom w:val="none" w:sz="0" w:space="0" w:color="auto"/>
            <w:right w:val="none" w:sz="0" w:space="0" w:color="auto"/>
          </w:divBdr>
        </w:div>
        <w:div w:id="741298952">
          <w:marLeft w:val="0"/>
          <w:marRight w:val="0"/>
          <w:marTop w:val="0"/>
          <w:marBottom w:val="0"/>
          <w:divBdr>
            <w:top w:val="none" w:sz="0" w:space="0" w:color="auto"/>
            <w:left w:val="none" w:sz="0" w:space="0" w:color="auto"/>
            <w:bottom w:val="none" w:sz="0" w:space="0" w:color="auto"/>
            <w:right w:val="none" w:sz="0" w:space="0" w:color="auto"/>
          </w:divBdr>
        </w:div>
        <w:div w:id="845440228">
          <w:marLeft w:val="0"/>
          <w:marRight w:val="0"/>
          <w:marTop w:val="0"/>
          <w:marBottom w:val="0"/>
          <w:divBdr>
            <w:top w:val="none" w:sz="0" w:space="0" w:color="auto"/>
            <w:left w:val="none" w:sz="0" w:space="0" w:color="auto"/>
            <w:bottom w:val="none" w:sz="0" w:space="0" w:color="auto"/>
            <w:right w:val="none" w:sz="0" w:space="0" w:color="auto"/>
          </w:divBdr>
        </w:div>
        <w:div w:id="1091967347">
          <w:marLeft w:val="0"/>
          <w:marRight w:val="0"/>
          <w:marTop w:val="0"/>
          <w:marBottom w:val="0"/>
          <w:divBdr>
            <w:top w:val="none" w:sz="0" w:space="0" w:color="auto"/>
            <w:left w:val="none" w:sz="0" w:space="0" w:color="auto"/>
            <w:bottom w:val="none" w:sz="0" w:space="0" w:color="auto"/>
            <w:right w:val="none" w:sz="0" w:space="0" w:color="auto"/>
          </w:divBdr>
        </w:div>
        <w:div w:id="1146162910">
          <w:marLeft w:val="0"/>
          <w:marRight w:val="0"/>
          <w:marTop w:val="0"/>
          <w:marBottom w:val="0"/>
          <w:divBdr>
            <w:top w:val="none" w:sz="0" w:space="0" w:color="auto"/>
            <w:left w:val="none" w:sz="0" w:space="0" w:color="auto"/>
            <w:bottom w:val="none" w:sz="0" w:space="0" w:color="auto"/>
            <w:right w:val="none" w:sz="0" w:space="0" w:color="auto"/>
          </w:divBdr>
        </w:div>
        <w:div w:id="1185903949">
          <w:marLeft w:val="0"/>
          <w:marRight w:val="0"/>
          <w:marTop w:val="0"/>
          <w:marBottom w:val="0"/>
          <w:divBdr>
            <w:top w:val="none" w:sz="0" w:space="0" w:color="auto"/>
            <w:left w:val="none" w:sz="0" w:space="0" w:color="auto"/>
            <w:bottom w:val="none" w:sz="0" w:space="0" w:color="auto"/>
            <w:right w:val="none" w:sz="0" w:space="0" w:color="auto"/>
          </w:divBdr>
        </w:div>
        <w:div w:id="1301495521">
          <w:marLeft w:val="0"/>
          <w:marRight w:val="0"/>
          <w:marTop w:val="0"/>
          <w:marBottom w:val="0"/>
          <w:divBdr>
            <w:top w:val="none" w:sz="0" w:space="0" w:color="auto"/>
            <w:left w:val="none" w:sz="0" w:space="0" w:color="auto"/>
            <w:bottom w:val="none" w:sz="0" w:space="0" w:color="auto"/>
            <w:right w:val="none" w:sz="0" w:space="0" w:color="auto"/>
          </w:divBdr>
        </w:div>
        <w:div w:id="1310793797">
          <w:marLeft w:val="0"/>
          <w:marRight w:val="0"/>
          <w:marTop w:val="0"/>
          <w:marBottom w:val="0"/>
          <w:divBdr>
            <w:top w:val="none" w:sz="0" w:space="0" w:color="auto"/>
            <w:left w:val="none" w:sz="0" w:space="0" w:color="auto"/>
            <w:bottom w:val="none" w:sz="0" w:space="0" w:color="auto"/>
            <w:right w:val="none" w:sz="0" w:space="0" w:color="auto"/>
          </w:divBdr>
        </w:div>
        <w:div w:id="1529299313">
          <w:marLeft w:val="0"/>
          <w:marRight w:val="0"/>
          <w:marTop w:val="0"/>
          <w:marBottom w:val="0"/>
          <w:divBdr>
            <w:top w:val="none" w:sz="0" w:space="0" w:color="auto"/>
            <w:left w:val="none" w:sz="0" w:space="0" w:color="auto"/>
            <w:bottom w:val="none" w:sz="0" w:space="0" w:color="auto"/>
            <w:right w:val="none" w:sz="0" w:space="0" w:color="auto"/>
          </w:divBdr>
        </w:div>
        <w:div w:id="1579747132">
          <w:marLeft w:val="0"/>
          <w:marRight w:val="0"/>
          <w:marTop w:val="0"/>
          <w:marBottom w:val="0"/>
          <w:divBdr>
            <w:top w:val="none" w:sz="0" w:space="0" w:color="auto"/>
            <w:left w:val="none" w:sz="0" w:space="0" w:color="auto"/>
            <w:bottom w:val="none" w:sz="0" w:space="0" w:color="auto"/>
            <w:right w:val="none" w:sz="0" w:space="0" w:color="auto"/>
          </w:divBdr>
        </w:div>
        <w:div w:id="1616407703">
          <w:marLeft w:val="0"/>
          <w:marRight w:val="0"/>
          <w:marTop w:val="0"/>
          <w:marBottom w:val="0"/>
          <w:divBdr>
            <w:top w:val="none" w:sz="0" w:space="0" w:color="auto"/>
            <w:left w:val="none" w:sz="0" w:space="0" w:color="auto"/>
            <w:bottom w:val="none" w:sz="0" w:space="0" w:color="auto"/>
            <w:right w:val="none" w:sz="0" w:space="0" w:color="auto"/>
          </w:divBdr>
        </w:div>
        <w:div w:id="1721637118">
          <w:marLeft w:val="0"/>
          <w:marRight w:val="0"/>
          <w:marTop w:val="0"/>
          <w:marBottom w:val="0"/>
          <w:divBdr>
            <w:top w:val="none" w:sz="0" w:space="0" w:color="auto"/>
            <w:left w:val="none" w:sz="0" w:space="0" w:color="auto"/>
            <w:bottom w:val="none" w:sz="0" w:space="0" w:color="auto"/>
            <w:right w:val="none" w:sz="0" w:space="0" w:color="auto"/>
          </w:divBdr>
        </w:div>
        <w:div w:id="1782912675">
          <w:marLeft w:val="0"/>
          <w:marRight w:val="0"/>
          <w:marTop w:val="0"/>
          <w:marBottom w:val="0"/>
          <w:divBdr>
            <w:top w:val="none" w:sz="0" w:space="0" w:color="auto"/>
            <w:left w:val="none" w:sz="0" w:space="0" w:color="auto"/>
            <w:bottom w:val="none" w:sz="0" w:space="0" w:color="auto"/>
            <w:right w:val="none" w:sz="0" w:space="0" w:color="auto"/>
          </w:divBdr>
        </w:div>
        <w:div w:id="1860001824">
          <w:marLeft w:val="0"/>
          <w:marRight w:val="0"/>
          <w:marTop w:val="0"/>
          <w:marBottom w:val="0"/>
          <w:divBdr>
            <w:top w:val="none" w:sz="0" w:space="0" w:color="auto"/>
            <w:left w:val="none" w:sz="0" w:space="0" w:color="auto"/>
            <w:bottom w:val="none" w:sz="0" w:space="0" w:color="auto"/>
            <w:right w:val="none" w:sz="0" w:space="0" w:color="auto"/>
          </w:divBdr>
        </w:div>
        <w:div w:id="1889952308">
          <w:marLeft w:val="0"/>
          <w:marRight w:val="0"/>
          <w:marTop w:val="0"/>
          <w:marBottom w:val="0"/>
          <w:divBdr>
            <w:top w:val="none" w:sz="0" w:space="0" w:color="auto"/>
            <w:left w:val="none" w:sz="0" w:space="0" w:color="auto"/>
            <w:bottom w:val="none" w:sz="0" w:space="0" w:color="auto"/>
            <w:right w:val="none" w:sz="0" w:space="0" w:color="auto"/>
          </w:divBdr>
        </w:div>
        <w:div w:id="1918400682">
          <w:marLeft w:val="0"/>
          <w:marRight w:val="0"/>
          <w:marTop w:val="0"/>
          <w:marBottom w:val="0"/>
          <w:divBdr>
            <w:top w:val="none" w:sz="0" w:space="0" w:color="auto"/>
            <w:left w:val="none" w:sz="0" w:space="0" w:color="auto"/>
            <w:bottom w:val="none" w:sz="0" w:space="0" w:color="auto"/>
            <w:right w:val="none" w:sz="0" w:space="0" w:color="auto"/>
          </w:divBdr>
        </w:div>
        <w:div w:id="2053922966">
          <w:marLeft w:val="0"/>
          <w:marRight w:val="0"/>
          <w:marTop w:val="0"/>
          <w:marBottom w:val="0"/>
          <w:divBdr>
            <w:top w:val="none" w:sz="0" w:space="0" w:color="auto"/>
            <w:left w:val="none" w:sz="0" w:space="0" w:color="auto"/>
            <w:bottom w:val="none" w:sz="0" w:space="0" w:color="auto"/>
            <w:right w:val="none" w:sz="0" w:space="0" w:color="auto"/>
          </w:divBdr>
        </w:div>
        <w:div w:id="2095974080">
          <w:marLeft w:val="0"/>
          <w:marRight w:val="0"/>
          <w:marTop w:val="0"/>
          <w:marBottom w:val="0"/>
          <w:divBdr>
            <w:top w:val="none" w:sz="0" w:space="0" w:color="auto"/>
            <w:left w:val="none" w:sz="0" w:space="0" w:color="auto"/>
            <w:bottom w:val="none" w:sz="0" w:space="0" w:color="auto"/>
            <w:right w:val="none" w:sz="0" w:space="0" w:color="auto"/>
          </w:divBdr>
        </w:div>
        <w:div w:id="2122072503">
          <w:marLeft w:val="0"/>
          <w:marRight w:val="0"/>
          <w:marTop w:val="0"/>
          <w:marBottom w:val="0"/>
          <w:divBdr>
            <w:top w:val="none" w:sz="0" w:space="0" w:color="auto"/>
            <w:left w:val="none" w:sz="0" w:space="0" w:color="auto"/>
            <w:bottom w:val="none" w:sz="0" w:space="0" w:color="auto"/>
            <w:right w:val="none" w:sz="0" w:space="0" w:color="auto"/>
          </w:divBdr>
        </w:div>
      </w:divsChild>
    </w:div>
    <w:div w:id="96950465">
      <w:bodyDiv w:val="1"/>
      <w:marLeft w:val="0"/>
      <w:marRight w:val="0"/>
      <w:marTop w:val="0"/>
      <w:marBottom w:val="0"/>
      <w:divBdr>
        <w:top w:val="none" w:sz="0" w:space="0" w:color="auto"/>
        <w:left w:val="none" w:sz="0" w:space="0" w:color="auto"/>
        <w:bottom w:val="none" w:sz="0" w:space="0" w:color="auto"/>
        <w:right w:val="none" w:sz="0" w:space="0" w:color="auto"/>
      </w:divBdr>
      <w:divsChild>
        <w:div w:id="9382016">
          <w:marLeft w:val="0"/>
          <w:marRight w:val="0"/>
          <w:marTop w:val="0"/>
          <w:marBottom w:val="0"/>
          <w:divBdr>
            <w:top w:val="none" w:sz="0" w:space="0" w:color="auto"/>
            <w:left w:val="none" w:sz="0" w:space="0" w:color="auto"/>
            <w:bottom w:val="none" w:sz="0" w:space="0" w:color="auto"/>
            <w:right w:val="none" w:sz="0" w:space="0" w:color="auto"/>
          </w:divBdr>
        </w:div>
        <w:div w:id="25644110">
          <w:marLeft w:val="0"/>
          <w:marRight w:val="0"/>
          <w:marTop w:val="0"/>
          <w:marBottom w:val="0"/>
          <w:divBdr>
            <w:top w:val="none" w:sz="0" w:space="0" w:color="auto"/>
            <w:left w:val="none" w:sz="0" w:space="0" w:color="auto"/>
            <w:bottom w:val="none" w:sz="0" w:space="0" w:color="auto"/>
            <w:right w:val="none" w:sz="0" w:space="0" w:color="auto"/>
          </w:divBdr>
        </w:div>
        <w:div w:id="209614597">
          <w:marLeft w:val="0"/>
          <w:marRight w:val="0"/>
          <w:marTop w:val="0"/>
          <w:marBottom w:val="0"/>
          <w:divBdr>
            <w:top w:val="none" w:sz="0" w:space="0" w:color="auto"/>
            <w:left w:val="none" w:sz="0" w:space="0" w:color="auto"/>
            <w:bottom w:val="none" w:sz="0" w:space="0" w:color="auto"/>
            <w:right w:val="none" w:sz="0" w:space="0" w:color="auto"/>
          </w:divBdr>
        </w:div>
        <w:div w:id="305741519">
          <w:marLeft w:val="0"/>
          <w:marRight w:val="0"/>
          <w:marTop w:val="0"/>
          <w:marBottom w:val="0"/>
          <w:divBdr>
            <w:top w:val="none" w:sz="0" w:space="0" w:color="auto"/>
            <w:left w:val="none" w:sz="0" w:space="0" w:color="auto"/>
            <w:bottom w:val="none" w:sz="0" w:space="0" w:color="auto"/>
            <w:right w:val="none" w:sz="0" w:space="0" w:color="auto"/>
          </w:divBdr>
        </w:div>
        <w:div w:id="591477370">
          <w:marLeft w:val="0"/>
          <w:marRight w:val="0"/>
          <w:marTop w:val="0"/>
          <w:marBottom w:val="0"/>
          <w:divBdr>
            <w:top w:val="none" w:sz="0" w:space="0" w:color="auto"/>
            <w:left w:val="none" w:sz="0" w:space="0" w:color="auto"/>
            <w:bottom w:val="none" w:sz="0" w:space="0" w:color="auto"/>
            <w:right w:val="none" w:sz="0" w:space="0" w:color="auto"/>
          </w:divBdr>
        </w:div>
        <w:div w:id="701131169">
          <w:marLeft w:val="0"/>
          <w:marRight w:val="0"/>
          <w:marTop w:val="0"/>
          <w:marBottom w:val="0"/>
          <w:divBdr>
            <w:top w:val="none" w:sz="0" w:space="0" w:color="auto"/>
            <w:left w:val="none" w:sz="0" w:space="0" w:color="auto"/>
            <w:bottom w:val="none" w:sz="0" w:space="0" w:color="auto"/>
            <w:right w:val="none" w:sz="0" w:space="0" w:color="auto"/>
          </w:divBdr>
        </w:div>
        <w:div w:id="772897651">
          <w:marLeft w:val="0"/>
          <w:marRight w:val="0"/>
          <w:marTop w:val="0"/>
          <w:marBottom w:val="0"/>
          <w:divBdr>
            <w:top w:val="none" w:sz="0" w:space="0" w:color="auto"/>
            <w:left w:val="none" w:sz="0" w:space="0" w:color="auto"/>
            <w:bottom w:val="none" w:sz="0" w:space="0" w:color="auto"/>
            <w:right w:val="none" w:sz="0" w:space="0" w:color="auto"/>
          </w:divBdr>
        </w:div>
        <w:div w:id="902182732">
          <w:marLeft w:val="0"/>
          <w:marRight w:val="0"/>
          <w:marTop w:val="0"/>
          <w:marBottom w:val="0"/>
          <w:divBdr>
            <w:top w:val="none" w:sz="0" w:space="0" w:color="auto"/>
            <w:left w:val="none" w:sz="0" w:space="0" w:color="auto"/>
            <w:bottom w:val="none" w:sz="0" w:space="0" w:color="auto"/>
            <w:right w:val="none" w:sz="0" w:space="0" w:color="auto"/>
          </w:divBdr>
        </w:div>
        <w:div w:id="925572102">
          <w:marLeft w:val="0"/>
          <w:marRight w:val="0"/>
          <w:marTop w:val="0"/>
          <w:marBottom w:val="0"/>
          <w:divBdr>
            <w:top w:val="none" w:sz="0" w:space="0" w:color="auto"/>
            <w:left w:val="none" w:sz="0" w:space="0" w:color="auto"/>
            <w:bottom w:val="none" w:sz="0" w:space="0" w:color="auto"/>
            <w:right w:val="none" w:sz="0" w:space="0" w:color="auto"/>
          </w:divBdr>
        </w:div>
        <w:div w:id="934898622">
          <w:marLeft w:val="0"/>
          <w:marRight w:val="0"/>
          <w:marTop w:val="0"/>
          <w:marBottom w:val="0"/>
          <w:divBdr>
            <w:top w:val="none" w:sz="0" w:space="0" w:color="auto"/>
            <w:left w:val="none" w:sz="0" w:space="0" w:color="auto"/>
            <w:bottom w:val="none" w:sz="0" w:space="0" w:color="auto"/>
            <w:right w:val="none" w:sz="0" w:space="0" w:color="auto"/>
          </w:divBdr>
        </w:div>
        <w:div w:id="1221865430">
          <w:marLeft w:val="0"/>
          <w:marRight w:val="0"/>
          <w:marTop w:val="0"/>
          <w:marBottom w:val="0"/>
          <w:divBdr>
            <w:top w:val="none" w:sz="0" w:space="0" w:color="auto"/>
            <w:left w:val="none" w:sz="0" w:space="0" w:color="auto"/>
            <w:bottom w:val="none" w:sz="0" w:space="0" w:color="auto"/>
            <w:right w:val="none" w:sz="0" w:space="0" w:color="auto"/>
          </w:divBdr>
        </w:div>
        <w:div w:id="1465000017">
          <w:marLeft w:val="0"/>
          <w:marRight w:val="0"/>
          <w:marTop w:val="0"/>
          <w:marBottom w:val="0"/>
          <w:divBdr>
            <w:top w:val="none" w:sz="0" w:space="0" w:color="auto"/>
            <w:left w:val="none" w:sz="0" w:space="0" w:color="auto"/>
            <w:bottom w:val="none" w:sz="0" w:space="0" w:color="auto"/>
            <w:right w:val="none" w:sz="0" w:space="0" w:color="auto"/>
          </w:divBdr>
        </w:div>
        <w:div w:id="1505166733">
          <w:marLeft w:val="0"/>
          <w:marRight w:val="0"/>
          <w:marTop w:val="0"/>
          <w:marBottom w:val="0"/>
          <w:divBdr>
            <w:top w:val="none" w:sz="0" w:space="0" w:color="auto"/>
            <w:left w:val="none" w:sz="0" w:space="0" w:color="auto"/>
            <w:bottom w:val="none" w:sz="0" w:space="0" w:color="auto"/>
            <w:right w:val="none" w:sz="0" w:space="0" w:color="auto"/>
          </w:divBdr>
        </w:div>
        <w:div w:id="1833594929">
          <w:marLeft w:val="0"/>
          <w:marRight w:val="0"/>
          <w:marTop w:val="0"/>
          <w:marBottom w:val="0"/>
          <w:divBdr>
            <w:top w:val="none" w:sz="0" w:space="0" w:color="auto"/>
            <w:left w:val="none" w:sz="0" w:space="0" w:color="auto"/>
            <w:bottom w:val="none" w:sz="0" w:space="0" w:color="auto"/>
            <w:right w:val="none" w:sz="0" w:space="0" w:color="auto"/>
          </w:divBdr>
        </w:div>
        <w:div w:id="1931505976">
          <w:marLeft w:val="0"/>
          <w:marRight w:val="0"/>
          <w:marTop w:val="0"/>
          <w:marBottom w:val="0"/>
          <w:divBdr>
            <w:top w:val="none" w:sz="0" w:space="0" w:color="auto"/>
            <w:left w:val="none" w:sz="0" w:space="0" w:color="auto"/>
            <w:bottom w:val="none" w:sz="0" w:space="0" w:color="auto"/>
            <w:right w:val="none" w:sz="0" w:space="0" w:color="auto"/>
          </w:divBdr>
        </w:div>
        <w:div w:id="1956402131">
          <w:marLeft w:val="0"/>
          <w:marRight w:val="0"/>
          <w:marTop w:val="0"/>
          <w:marBottom w:val="0"/>
          <w:divBdr>
            <w:top w:val="none" w:sz="0" w:space="0" w:color="auto"/>
            <w:left w:val="none" w:sz="0" w:space="0" w:color="auto"/>
            <w:bottom w:val="none" w:sz="0" w:space="0" w:color="auto"/>
            <w:right w:val="none" w:sz="0" w:space="0" w:color="auto"/>
          </w:divBdr>
        </w:div>
        <w:div w:id="2010667664">
          <w:marLeft w:val="0"/>
          <w:marRight w:val="0"/>
          <w:marTop w:val="0"/>
          <w:marBottom w:val="0"/>
          <w:divBdr>
            <w:top w:val="none" w:sz="0" w:space="0" w:color="auto"/>
            <w:left w:val="none" w:sz="0" w:space="0" w:color="auto"/>
            <w:bottom w:val="none" w:sz="0" w:space="0" w:color="auto"/>
            <w:right w:val="none" w:sz="0" w:space="0" w:color="auto"/>
          </w:divBdr>
        </w:div>
      </w:divsChild>
    </w:div>
    <w:div w:id="126509215">
      <w:bodyDiv w:val="1"/>
      <w:marLeft w:val="0"/>
      <w:marRight w:val="0"/>
      <w:marTop w:val="0"/>
      <w:marBottom w:val="0"/>
      <w:divBdr>
        <w:top w:val="none" w:sz="0" w:space="0" w:color="auto"/>
        <w:left w:val="none" w:sz="0" w:space="0" w:color="auto"/>
        <w:bottom w:val="none" w:sz="0" w:space="0" w:color="auto"/>
        <w:right w:val="none" w:sz="0" w:space="0" w:color="auto"/>
      </w:divBdr>
      <w:divsChild>
        <w:div w:id="11417563">
          <w:marLeft w:val="0"/>
          <w:marRight w:val="0"/>
          <w:marTop w:val="0"/>
          <w:marBottom w:val="0"/>
          <w:divBdr>
            <w:top w:val="none" w:sz="0" w:space="0" w:color="auto"/>
            <w:left w:val="none" w:sz="0" w:space="0" w:color="auto"/>
            <w:bottom w:val="none" w:sz="0" w:space="0" w:color="auto"/>
            <w:right w:val="none" w:sz="0" w:space="0" w:color="auto"/>
          </w:divBdr>
        </w:div>
        <w:div w:id="147206854">
          <w:marLeft w:val="0"/>
          <w:marRight w:val="0"/>
          <w:marTop w:val="0"/>
          <w:marBottom w:val="0"/>
          <w:divBdr>
            <w:top w:val="none" w:sz="0" w:space="0" w:color="auto"/>
            <w:left w:val="none" w:sz="0" w:space="0" w:color="auto"/>
            <w:bottom w:val="none" w:sz="0" w:space="0" w:color="auto"/>
            <w:right w:val="none" w:sz="0" w:space="0" w:color="auto"/>
          </w:divBdr>
        </w:div>
        <w:div w:id="991181511">
          <w:marLeft w:val="0"/>
          <w:marRight w:val="0"/>
          <w:marTop w:val="0"/>
          <w:marBottom w:val="0"/>
          <w:divBdr>
            <w:top w:val="none" w:sz="0" w:space="0" w:color="auto"/>
            <w:left w:val="none" w:sz="0" w:space="0" w:color="auto"/>
            <w:bottom w:val="none" w:sz="0" w:space="0" w:color="auto"/>
            <w:right w:val="none" w:sz="0" w:space="0" w:color="auto"/>
          </w:divBdr>
        </w:div>
        <w:div w:id="993527327">
          <w:marLeft w:val="0"/>
          <w:marRight w:val="0"/>
          <w:marTop w:val="0"/>
          <w:marBottom w:val="0"/>
          <w:divBdr>
            <w:top w:val="none" w:sz="0" w:space="0" w:color="auto"/>
            <w:left w:val="none" w:sz="0" w:space="0" w:color="auto"/>
            <w:bottom w:val="none" w:sz="0" w:space="0" w:color="auto"/>
            <w:right w:val="none" w:sz="0" w:space="0" w:color="auto"/>
          </w:divBdr>
        </w:div>
        <w:div w:id="1287396334">
          <w:marLeft w:val="0"/>
          <w:marRight w:val="0"/>
          <w:marTop w:val="0"/>
          <w:marBottom w:val="0"/>
          <w:divBdr>
            <w:top w:val="none" w:sz="0" w:space="0" w:color="auto"/>
            <w:left w:val="none" w:sz="0" w:space="0" w:color="auto"/>
            <w:bottom w:val="none" w:sz="0" w:space="0" w:color="auto"/>
            <w:right w:val="none" w:sz="0" w:space="0" w:color="auto"/>
          </w:divBdr>
        </w:div>
        <w:div w:id="1587568763">
          <w:marLeft w:val="0"/>
          <w:marRight w:val="0"/>
          <w:marTop w:val="0"/>
          <w:marBottom w:val="0"/>
          <w:divBdr>
            <w:top w:val="none" w:sz="0" w:space="0" w:color="auto"/>
            <w:left w:val="none" w:sz="0" w:space="0" w:color="auto"/>
            <w:bottom w:val="none" w:sz="0" w:space="0" w:color="auto"/>
            <w:right w:val="none" w:sz="0" w:space="0" w:color="auto"/>
          </w:divBdr>
        </w:div>
        <w:div w:id="1677414674">
          <w:marLeft w:val="0"/>
          <w:marRight w:val="0"/>
          <w:marTop w:val="0"/>
          <w:marBottom w:val="0"/>
          <w:divBdr>
            <w:top w:val="none" w:sz="0" w:space="0" w:color="auto"/>
            <w:left w:val="none" w:sz="0" w:space="0" w:color="auto"/>
            <w:bottom w:val="none" w:sz="0" w:space="0" w:color="auto"/>
            <w:right w:val="none" w:sz="0" w:space="0" w:color="auto"/>
          </w:divBdr>
        </w:div>
        <w:div w:id="1691562713">
          <w:marLeft w:val="0"/>
          <w:marRight w:val="0"/>
          <w:marTop w:val="0"/>
          <w:marBottom w:val="0"/>
          <w:divBdr>
            <w:top w:val="none" w:sz="0" w:space="0" w:color="auto"/>
            <w:left w:val="none" w:sz="0" w:space="0" w:color="auto"/>
            <w:bottom w:val="none" w:sz="0" w:space="0" w:color="auto"/>
            <w:right w:val="none" w:sz="0" w:space="0" w:color="auto"/>
          </w:divBdr>
        </w:div>
        <w:div w:id="1754162203">
          <w:marLeft w:val="0"/>
          <w:marRight w:val="0"/>
          <w:marTop w:val="0"/>
          <w:marBottom w:val="0"/>
          <w:divBdr>
            <w:top w:val="none" w:sz="0" w:space="0" w:color="auto"/>
            <w:left w:val="none" w:sz="0" w:space="0" w:color="auto"/>
            <w:bottom w:val="none" w:sz="0" w:space="0" w:color="auto"/>
            <w:right w:val="none" w:sz="0" w:space="0" w:color="auto"/>
          </w:divBdr>
        </w:div>
        <w:div w:id="2027094966">
          <w:marLeft w:val="0"/>
          <w:marRight w:val="0"/>
          <w:marTop w:val="0"/>
          <w:marBottom w:val="0"/>
          <w:divBdr>
            <w:top w:val="none" w:sz="0" w:space="0" w:color="auto"/>
            <w:left w:val="none" w:sz="0" w:space="0" w:color="auto"/>
            <w:bottom w:val="none" w:sz="0" w:space="0" w:color="auto"/>
            <w:right w:val="none" w:sz="0" w:space="0" w:color="auto"/>
          </w:divBdr>
        </w:div>
      </w:divsChild>
    </w:div>
    <w:div w:id="141703188">
      <w:bodyDiv w:val="1"/>
      <w:marLeft w:val="0"/>
      <w:marRight w:val="0"/>
      <w:marTop w:val="0"/>
      <w:marBottom w:val="0"/>
      <w:divBdr>
        <w:top w:val="none" w:sz="0" w:space="0" w:color="auto"/>
        <w:left w:val="none" w:sz="0" w:space="0" w:color="auto"/>
        <w:bottom w:val="none" w:sz="0" w:space="0" w:color="auto"/>
        <w:right w:val="none" w:sz="0" w:space="0" w:color="auto"/>
      </w:divBdr>
      <w:divsChild>
        <w:div w:id="1647473185">
          <w:marLeft w:val="0"/>
          <w:marRight w:val="0"/>
          <w:marTop w:val="0"/>
          <w:marBottom w:val="0"/>
          <w:divBdr>
            <w:top w:val="none" w:sz="0" w:space="0" w:color="auto"/>
            <w:left w:val="none" w:sz="0" w:space="0" w:color="auto"/>
            <w:bottom w:val="none" w:sz="0" w:space="0" w:color="auto"/>
            <w:right w:val="none" w:sz="0" w:space="0" w:color="auto"/>
          </w:divBdr>
          <w:divsChild>
            <w:div w:id="349919461">
              <w:marLeft w:val="0"/>
              <w:marRight w:val="0"/>
              <w:marTop w:val="0"/>
              <w:marBottom w:val="0"/>
              <w:divBdr>
                <w:top w:val="none" w:sz="0" w:space="0" w:color="auto"/>
                <w:left w:val="none" w:sz="0" w:space="0" w:color="auto"/>
                <w:bottom w:val="none" w:sz="0" w:space="0" w:color="auto"/>
                <w:right w:val="none" w:sz="0" w:space="0" w:color="auto"/>
              </w:divBdr>
              <w:divsChild>
                <w:div w:id="1604074757">
                  <w:marLeft w:val="0"/>
                  <w:marRight w:val="0"/>
                  <w:marTop w:val="0"/>
                  <w:marBottom w:val="0"/>
                  <w:divBdr>
                    <w:top w:val="single" w:sz="8" w:space="0" w:color="08237A"/>
                    <w:left w:val="none" w:sz="0" w:space="0" w:color="auto"/>
                    <w:bottom w:val="none" w:sz="0" w:space="0" w:color="auto"/>
                    <w:right w:val="none" w:sz="0" w:space="0" w:color="auto"/>
                  </w:divBdr>
                  <w:divsChild>
                    <w:div w:id="548103851">
                      <w:marLeft w:val="0"/>
                      <w:marRight w:val="0"/>
                      <w:marTop w:val="0"/>
                      <w:marBottom w:val="0"/>
                      <w:divBdr>
                        <w:top w:val="single" w:sz="2" w:space="4" w:color="BBBBBB"/>
                        <w:left w:val="single" w:sz="2" w:space="0" w:color="BBBBBB"/>
                        <w:bottom w:val="single" w:sz="2" w:space="0" w:color="BBBBBB"/>
                        <w:right w:val="single" w:sz="2" w:space="0" w:color="BBBBBB"/>
                      </w:divBdr>
                      <w:divsChild>
                        <w:div w:id="1691562732">
                          <w:marLeft w:val="0"/>
                          <w:marRight w:val="0"/>
                          <w:marTop w:val="0"/>
                          <w:marBottom w:val="0"/>
                          <w:divBdr>
                            <w:top w:val="none" w:sz="0" w:space="0" w:color="auto"/>
                            <w:left w:val="none" w:sz="0" w:space="0" w:color="auto"/>
                            <w:bottom w:val="none" w:sz="0" w:space="0" w:color="auto"/>
                            <w:right w:val="none" w:sz="0" w:space="0" w:color="auto"/>
                          </w:divBdr>
                          <w:divsChild>
                            <w:div w:id="18958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5962">
      <w:bodyDiv w:val="1"/>
      <w:marLeft w:val="0"/>
      <w:marRight w:val="0"/>
      <w:marTop w:val="0"/>
      <w:marBottom w:val="0"/>
      <w:divBdr>
        <w:top w:val="none" w:sz="0" w:space="0" w:color="auto"/>
        <w:left w:val="none" w:sz="0" w:space="0" w:color="auto"/>
        <w:bottom w:val="none" w:sz="0" w:space="0" w:color="auto"/>
        <w:right w:val="none" w:sz="0" w:space="0" w:color="auto"/>
      </w:divBdr>
      <w:divsChild>
        <w:div w:id="84887911">
          <w:marLeft w:val="0"/>
          <w:marRight w:val="0"/>
          <w:marTop w:val="0"/>
          <w:marBottom w:val="0"/>
          <w:divBdr>
            <w:top w:val="none" w:sz="0" w:space="0" w:color="auto"/>
            <w:left w:val="none" w:sz="0" w:space="0" w:color="auto"/>
            <w:bottom w:val="none" w:sz="0" w:space="0" w:color="auto"/>
            <w:right w:val="none" w:sz="0" w:space="0" w:color="auto"/>
          </w:divBdr>
        </w:div>
        <w:div w:id="124323863">
          <w:marLeft w:val="0"/>
          <w:marRight w:val="0"/>
          <w:marTop w:val="0"/>
          <w:marBottom w:val="0"/>
          <w:divBdr>
            <w:top w:val="none" w:sz="0" w:space="0" w:color="auto"/>
            <w:left w:val="none" w:sz="0" w:space="0" w:color="auto"/>
            <w:bottom w:val="none" w:sz="0" w:space="0" w:color="auto"/>
            <w:right w:val="none" w:sz="0" w:space="0" w:color="auto"/>
          </w:divBdr>
        </w:div>
        <w:div w:id="254245300">
          <w:marLeft w:val="0"/>
          <w:marRight w:val="0"/>
          <w:marTop w:val="0"/>
          <w:marBottom w:val="0"/>
          <w:divBdr>
            <w:top w:val="none" w:sz="0" w:space="0" w:color="auto"/>
            <w:left w:val="none" w:sz="0" w:space="0" w:color="auto"/>
            <w:bottom w:val="none" w:sz="0" w:space="0" w:color="auto"/>
            <w:right w:val="none" w:sz="0" w:space="0" w:color="auto"/>
          </w:divBdr>
        </w:div>
        <w:div w:id="522329950">
          <w:marLeft w:val="0"/>
          <w:marRight w:val="0"/>
          <w:marTop w:val="0"/>
          <w:marBottom w:val="0"/>
          <w:divBdr>
            <w:top w:val="none" w:sz="0" w:space="0" w:color="auto"/>
            <w:left w:val="none" w:sz="0" w:space="0" w:color="auto"/>
            <w:bottom w:val="none" w:sz="0" w:space="0" w:color="auto"/>
            <w:right w:val="none" w:sz="0" w:space="0" w:color="auto"/>
          </w:divBdr>
        </w:div>
        <w:div w:id="701630295">
          <w:marLeft w:val="0"/>
          <w:marRight w:val="0"/>
          <w:marTop w:val="0"/>
          <w:marBottom w:val="0"/>
          <w:divBdr>
            <w:top w:val="none" w:sz="0" w:space="0" w:color="auto"/>
            <w:left w:val="none" w:sz="0" w:space="0" w:color="auto"/>
            <w:bottom w:val="none" w:sz="0" w:space="0" w:color="auto"/>
            <w:right w:val="none" w:sz="0" w:space="0" w:color="auto"/>
          </w:divBdr>
        </w:div>
        <w:div w:id="815729118">
          <w:marLeft w:val="0"/>
          <w:marRight w:val="0"/>
          <w:marTop w:val="0"/>
          <w:marBottom w:val="0"/>
          <w:divBdr>
            <w:top w:val="none" w:sz="0" w:space="0" w:color="auto"/>
            <w:left w:val="none" w:sz="0" w:space="0" w:color="auto"/>
            <w:bottom w:val="none" w:sz="0" w:space="0" w:color="auto"/>
            <w:right w:val="none" w:sz="0" w:space="0" w:color="auto"/>
          </w:divBdr>
        </w:div>
        <w:div w:id="821312877">
          <w:marLeft w:val="0"/>
          <w:marRight w:val="0"/>
          <w:marTop w:val="0"/>
          <w:marBottom w:val="0"/>
          <w:divBdr>
            <w:top w:val="none" w:sz="0" w:space="0" w:color="auto"/>
            <w:left w:val="none" w:sz="0" w:space="0" w:color="auto"/>
            <w:bottom w:val="none" w:sz="0" w:space="0" w:color="auto"/>
            <w:right w:val="none" w:sz="0" w:space="0" w:color="auto"/>
          </w:divBdr>
        </w:div>
        <w:div w:id="1312127792">
          <w:marLeft w:val="0"/>
          <w:marRight w:val="0"/>
          <w:marTop w:val="0"/>
          <w:marBottom w:val="0"/>
          <w:divBdr>
            <w:top w:val="none" w:sz="0" w:space="0" w:color="auto"/>
            <w:left w:val="none" w:sz="0" w:space="0" w:color="auto"/>
            <w:bottom w:val="none" w:sz="0" w:space="0" w:color="auto"/>
            <w:right w:val="none" w:sz="0" w:space="0" w:color="auto"/>
          </w:divBdr>
        </w:div>
        <w:div w:id="1619028408">
          <w:marLeft w:val="0"/>
          <w:marRight w:val="0"/>
          <w:marTop w:val="0"/>
          <w:marBottom w:val="0"/>
          <w:divBdr>
            <w:top w:val="none" w:sz="0" w:space="0" w:color="auto"/>
            <w:left w:val="none" w:sz="0" w:space="0" w:color="auto"/>
            <w:bottom w:val="none" w:sz="0" w:space="0" w:color="auto"/>
            <w:right w:val="none" w:sz="0" w:space="0" w:color="auto"/>
          </w:divBdr>
        </w:div>
        <w:div w:id="1668291856">
          <w:marLeft w:val="0"/>
          <w:marRight w:val="0"/>
          <w:marTop w:val="0"/>
          <w:marBottom w:val="0"/>
          <w:divBdr>
            <w:top w:val="none" w:sz="0" w:space="0" w:color="auto"/>
            <w:left w:val="none" w:sz="0" w:space="0" w:color="auto"/>
            <w:bottom w:val="none" w:sz="0" w:space="0" w:color="auto"/>
            <w:right w:val="none" w:sz="0" w:space="0" w:color="auto"/>
          </w:divBdr>
        </w:div>
        <w:div w:id="2112120100">
          <w:marLeft w:val="0"/>
          <w:marRight w:val="0"/>
          <w:marTop w:val="0"/>
          <w:marBottom w:val="0"/>
          <w:divBdr>
            <w:top w:val="none" w:sz="0" w:space="0" w:color="auto"/>
            <w:left w:val="none" w:sz="0" w:space="0" w:color="auto"/>
            <w:bottom w:val="none" w:sz="0" w:space="0" w:color="auto"/>
            <w:right w:val="none" w:sz="0" w:space="0" w:color="auto"/>
          </w:divBdr>
        </w:div>
      </w:divsChild>
    </w:div>
    <w:div w:id="194662141">
      <w:bodyDiv w:val="1"/>
      <w:marLeft w:val="0"/>
      <w:marRight w:val="0"/>
      <w:marTop w:val="0"/>
      <w:marBottom w:val="0"/>
      <w:divBdr>
        <w:top w:val="none" w:sz="0" w:space="0" w:color="auto"/>
        <w:left w:val="none" w:sz="0" w:space="0" w:color="auto"/>
        <w:bottom w:val="none" w:sz="0" w:space="0" w:color="auto"/>
        <w:right w:val="none" w:sz="0" w:space="0" w:color="auto"/>
      </w:divBdr>
      <w:divsChild>
        <w:div w:id="501555773">
          <w:marLeft w:val="0"/>
          <w:marRight w:val="0"/>
          <w:marTop w:val="0"/>
          <w:marBottom w:val="0"/>
          <w:divBdr>
            <w:top w:val="none" w:sz="0" w:space="0" w:color="auto"/>
            <w:left w:val="none" w:sz="0" w:space="0" w:color="auto"/>
            <w:bottom w:val="none" w:sz="0" w:space="0" w:color="auto"/>
            <w:right w:val="none" w:sz="0" w:space="0" w:color="auto"/>
          </w:divBdr>
        </w:div>
      </w:divsChild>
    </w:div>
    <w:div w:id="238683190">
      <w:bodyDiv w:val="1"/>
      <w:marLeft w:val="0"/>
      <w:marRight w:val="0"/>
      <w:marTop w:val="0"/>
      <w:marBottom w:val="0"/>
      <w:divBdr>
        <w:top w:val="none" w:sz="0" w:space="0" w:color="auto"/>
        <w:left w:val="none" w:sz="0" w:space="0" w:color="auto"/>
        <w:bottom w:val="none" w:sz="0" w:space="0" w:color="auto"/>
        <w:right w:val="none" w:sz="0" w:space="0" w:color="auto"/>
      </w:divBdr>
      <w:divsChild>
        <w:div w:id="1127891376">
          <w:marLeft w:val="0"/>
          <w:marRight w:val="0"/>
          <w:marTop w:val="0"/>
          <w:marBottom w:val="0"/>
          <w:divBdr>
            <w:top w:val="none" w:sz="0" w:space="0" w:color="auto"/>
            <w:left w:val="none" w:sz="0" w:space="0" w:color="auto"/>
            <w:bottom w:val="none" w:sz="0" w:space="0" w:color="auto"/>
            <w:right w:val="none" w:sz="0" w:space="0" w:color="auto"/>
          </w:divBdr>
          <w:divsChild>
            <w:div w:id="657731075">
              <w:marLeft w:val="0"/>
              <w:marRight w:val="0"/>
              <w:marTop w:val="0"/>
              <w:marBottom w:val="0"/>
              <w:divBdr>
                <w:top w:val="none" w:sz="0" w:space="0" w:color="auto"/>
                <w:left w:val="none" w:sz="0" w:space="0" w:color="auto"/>
                <w:bottom w:val="none" w:sz="0" w:space="0" w:color="auto"/>
                <w:right w:val="none" w:sz="0" w:space="0" w:color="auto"/>
              </w:divBdr>
              <w:divsChild>
                <w:div w:id="1582371048">
                  <w:marLeft w:val="0"/>
                  <w:marRight w:val="0"/>
                  <w:marTop w:val="0"/>
                  <w:marBottom w:val="0"/>
                  <w:divBdr>
                    <w:top w:val="single" w:sz="6" w:space="0" w:color="08237A"/>
                    <w:left w:val="none" w:sz="0" w:space="0" w:color="auto"/>
                    <w:bottom w:val="none" w:sz="0" w:space="0" w:color="auto"/>
                    <w:right w:val="none" w:sz="0" w:space="0" w:color="auto"/>
                  </w:divBdr>
                  <w:divsChild>
                    <w:div w:id="2899204">
                      <w:marLeft w:val="0"/>
                      <w:marRight w:val="0"/>
                      <w:marTop w:val="0"/>
                      <w:marBottom w:val="0"/>
                      <w:divBdr>
                        <w:top w:val="single" w:sz="2" w:space="3" w:color="BBBBBB"/>
                        <w:left w:val="single" w:sz="2" w:space="0" w:color="BBBBBB"/>
                        <w:bottom w:val="single" w:sz="2" w:space="0" w:color="BBBBBB"/>
                        <w:right w:val="single" w:sz="2" w:space="0" w:color="BBBBBB"/>
                      </w:divBdr>
                      <w:divsChild>
                        <w:div w:id="1338076021">
                          <w:marLeft w:val="0"/>
                          <w:marRight w:val="0"/>
                          <w:marTop w:val="0"/>
                          <w:marBottom w:val="0"/>
                          <w:divBdr>
                            <w:top w:val="none" w:sz="0" w:space="0" w:color="auto"/>
                            <w:left w:val="none" w:sz="0" w:space="0" w:color="auto"/>
                            <w:bottom w:val="none" w:sz="0" w:space="0" w:color="auto"/>
                            <w:right w:val="none" w:sz="0" w:space="0" w:color="auto"/>
                          </w:divBdr>
                          <w:divsChild>
                            <w:div w:id="498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42115">
      <w:bodyDiv w:val="1"/>
      <w:marLeft w:val="0"/>
      <w:marRight w:val="0"/>
      <w:marTop w:val="0"/>
      <w:marBottom w:val="0"/>
      <w:divBdr>
        <w:top w:val="none" w:sz="0" w:space="0" w:color="auto"/>
        <w:left w:val="none" w:sz="0" w:space="0" w:color="auto"/>
        <w:bottom w:val="none" w:sz="0" w:space="0" w:color="auto"/>
        <w:right w:val="none" w:sz="0" w:space="0" w:color="auto"/>
      </w:divBdr>
      <w:divsChild>
        <w:div w:id="149441037">
          <w:marLeft w:val="0"/>
          <w:marRight w:val="0"/>
          <w:marTop w:val="0"/>
          <w:marBottom w:val="0"/>
          <w:divBdr>
            <w:top w:val="none" w:sz="0" w:space="0" w:color="auto"/>
            <w:left w:val="none" w:sz="0" w:space="0" w:color="auto"/>
            <w:bottom w:val="none" w:sz="0" w:space="0" w:color="auto"/>
            <w:right w:val="none" w:sz="0" w:space="0" w:color="auto"/>
          </w:divBdr>
        </w:div>
        <w:div w:id="229733721">
          <w:marLeft w:val="0"/>
          <w:marRight w:val="0"/>
          <w:marTop w:val="0"/>
          <w:marBottom w:val="0"/>
          <w:divBdr>
            <w:top w:val="none" w:sz="0" w:space="0" w:color="auto"/>
            <w:left w:val="none" w:sz="0" w:space="0" w:color="auto"/>
            <w:bottom w:val="none" w:sz="0" w:space="0" w:color="auto"/>
            <w:right w:val="none" w:sz="0" w:space="0" w:color="auto"/>
          </w:divBdr>
        </w:div>
        <w:div w:id="260840169">
          <w:marLeft w:val="0"/>
          <w:marRight w:val="0"/>
          <w:marTop w:val="0"/>
          <w:marBottom w:val="0"/>
          <w:divBdr>
            <w:top w:val="none" w:sz="0" w:space="0" w:color="auto"/>
            <w:left w:val="none" w:sz="0" w:space="0" w:color="auto"/>
            <w:bottom w:val="none" w:sz="0" w:space="0" w:color="auto"/>
            <w:right w:val="none" w:sz="0" w:space="0" w:color="auto"/>
          </w:divBdr>
        </w:div>
        <w:div w:id="261767815">
          <w:marLeft w:val="0"/>
          <w:marRight w:val="0"/>
          <w:marTop w:val="0"/>
          <w:marBottom w:val="0"/>
          <w:divBdr>
            <w:top w:val="none" w:sz="0" w:space="0" w:color="auto"/>
            <w:left w:val="none" w:sz="0" w:space="0" w:color="auto"/>
            <w:bottom w:val="none" w:sz="0" w:space="0" w:color="auto"/>
            <w:right w:val="none" w:sz="0" w:space="0" w:color="auto"/>
          </w:divBdr>
        </w:div>
        <w:div w:id="286745960">
          <w:marLeft w:val="0"/>
          <w:marRight w:val="0"/>
          <w:marTop w:val="0"/>
          <w:marBottom w:val="0"/>
          <w:divBdr>
            <w:top w:val="none" w:sz="0" w:space="0" w:color="auto"/>
            <w:left w:val="none" w:sz="0" w:space="0" w:color="auto"/>
            <w:bottom w:val="none" w:sz="0" w:space="0" w:color="auto"/>
            <w:right w:val="none" w:sz="0" w:space="0" w:color="auto"/>
          </w:divBdr>
        </w:div>
        <w:div w:id="402532813">
          <w:marLeft w:val="0"/>
          <w:marRight w:val="0"/>
          <w:marTop w:val="0"/>
          <w:marBottom w:val="0"/>
          <w:divBdr>
            <w:top w:val="none" w:sz="0" w:space="0" w:color="auto"/>
            <w:left w:val="none" w:sz="0" w:space="0" w:color="auto"/>
            <w:bottom w:val="none" w:sz="0" w:space="0" w:color="auto"/>
            <w:right w:val="none" w:sz="0" w:space="0" w:color="auto"/>
          </w:divBdr>
        </w:div>
        <w:div w:id="438062665">
          <w:marLeft w:val="0"/>
          <w:marRight w:val="0"/>
          <w:marTop w:val="0"/>
          <w:marBottom w:val="0"/>
          <w:divBdr>
            <w:top w:val="none" w:sz="0" w:space="0" w:color="auto"/>
            <w:left w:val="none" w:sz="0" w:space="0" w:color="auto"/>
            <w:bottom w:val="none" w:sz="0" w:space="0" w:color="auto"/>
            <w:right w:val="none" w:sz="0" w:space="0" w:color="auto"/>
          </w:divBdr>
        </w:div>
        <w:div w:id="498279835">
          <w:marLeft w:val="0"/>
          <w:marRight w:val="0"/>
          <w:marTop w:val="0"/>
          <w:marBottom w:val="0"/>
          <w:divBdr>
            <w:top w:val="none" w:sz="0" w:space="0" w:color="auto"/>
            <w:left w:val="none" w:sz="0" w:space="0" w:color="auto"/>
            <w:bottom w:val="none" w:sz="0" w:space="0" w:color="auto"/>
            <w:right w:val="none" w:sz="0" w:space="0" w:color="auto"/>
          </w:divBdr>
        </w:div>
        <w:div w:id="551232067">
          <w:marLeft w:val="0"/>
          <w:marRight w:val="0"/>
          <w:marTop w:val="0"/>
          <w:marBottom w:val="0"/>
          <w:divBdr>
            <w:top w:val="none" w:sz="0" w:space="0" w:color="auto"/>
            <w:left w:val="none" w:sz="0" w:space="0" w:color="auto"/>
            <w:bottom w:val="none" w:sz="0" w:space="0" w:color="auto"/>
            <w:right w:val="none" w:sz="0" w:space="0" w:color="auto"/>
          </w:divBdr>
        </w:div>
        <w:div w:id="561793425">
          <w:marLeft w:val="0"/>
          <w:marRight w:val="0"/>
          <w:marTop w:val="0"/>
          <w:marBottom w:val="0"/>
          <w:divBdr>
            <w:top w:val="none" w:sz="0" w:space="0" w:color="auto"/>
            <w:left w:val="none" w:sz="0" w:space="0" w:color="auto"/>
            <w:bottom w:val="none" w:sz="0" w:space="0" w:color="auto"/>
            <w:right w:val="none" w:sz="0" w:space="0" w:color="auto"/>
          </w:divBdr>
        </w:div>
        <w:div w:id="657198274">
          <w:marLeft w:val="0"/>
          <w:marRight w:val="0"/>
          <w:marTop w:val="0"/>
          <w:marBottom w:val="0"/>
          <w:divBdr>
            <w:top w:val="none" w:sz="0" w:space="0" w:color="auto"/>
            <w:left w:val="none" w:sz="0" w:space="0" w:color="auto"/>
            <w:bottom w:val="none" w:sz="0" w:space="0" w:color="auto"/>
            <w:right w:val="none" w:sz="0" w:space="0" w:color="auto"/>
          </w:divBdr>
        </w:div>
        <w:div w:id="811143423">
          <w:marLeft w:val="0"/>
          <w:marRight w:val="0"/>
          <w:marTop w:val="0"/>
          <w:marBottom w:val="0"/>
          <w:divBdr>
            <w:top w:val="none" w:sz="0" w:space="0" w:color="auto"/>
            <w:left w:val="none" w:sz="0" w:space="0" w:color="auto"/>
            <w:bottom w:val="none" w:sz="0" w:space="0" w:color="auto"/>
            <w:right w:val="none" w:sz="0" w:space="0" w:color="auto"/>
          </w:divBdr>
        </w:div>
        <w:div w:id="824203050">
          <w:marLeft w:val="0"/>
          <w:marRight w:val="0"/>
          <w:marTop w:val="0"/>
          <w:marBottom w:val="0"/>
          <w:divBdr>
            <w:top w:val="none" w:sz="0" w:space="0" w:color="auto"/>
            <w:left w:val="none" w:sz="0" w:space="0" w:color="auto"/>
            <w:bottom w:val="none" w:sz="0" w:space="0" w:color="auto"/>
            <w:right w:val="none" w:sz="0" w:space="0" w:color="auto"/>
          </w:divBdr>
        </w:div>
        <w:div w:id="831943550">
          <w:marLeft w:val="0"/>
          <w:marRight w:val="0"/>
          <w:marTop w:val="0"/>
          <w:marBottom w:val="0"/>
          <w:divBdr>
            <w:top w:val="none" w:sz="0" w:space="0" w:color="auto"/>
            <w:left w:val="none" w:sz="0" w:space="0" w:color="auto"/>
            <w:bottom w:val="none" w:sz="0" w:space="0" w:color="auto"/>
            <w:right w:val="none" w:sz="0" w:space="0" w:color="auto"/>
          </w:divBdr>
        </w:div>
        <w:div w:id="953295412">
          <w:marLeft w:val="0"/>
          <w:marRight w:val="0"/>
          <w:marTop w:val="0"/>
          <w:marBottom w:val="0"/>
          <w:divBdr>
            <w:top w:val="none" w:sz="0" w:space="0" w:color="auto"/>
            <w:left w:val="none" w:sz="0" w:space="0" w:color="auto"/>
            <w:bottom w:val="none" w:sz="0" w:space="0" w:color="auto"/>
            <w:right w:val="none" w:sz="0" w:space="0" w:color="auto"/>
          </w:divBdr>
        </w:div>
        <w:div w:id="963269489">
          <w:marLeft w:val="0"/>
          <w:marRight w:val="0"/>
          <w:marTop w:val="0"/>
          <w:marBottom w:val="0"/>
          <w:divBdr>
            <w:top w:val="none" w:sz="0" w:space="0" w:color="auto"/>
            <w:left w:val="none" w:sz="0" w:space="0" w:color="auto"/>
            <w:bottom w:val="none" w:sz="0" w:space="0" w:color="auto"/>
            <w:right w:val="none" w:sz="0" w:space="0" w:color="auto"/>
          </w:divBdr>
        </w:div>
        <w:div w:id="1011882742">
          <w:marLeft w:val="0"/>
          <w:marRight w:val="0"/>
          <w:marTop w:val="0"/>
          <w:marBottom w:val="0"/>
          <w:divBdr>
            <w:top w:val="none" w:sz="0" w:space="0" w:color="auto"/>
            <w:left w:val="none" w:sz="0" w:space="0" w:color="auto"/>
            <w:bottom w:val="none" w:sz="0" w:space="0" w:color="auto"/>
            <w:right w:val="none" w:sz="0" w:space="0" w:color="auto"/>
          </w:divBdr>
        </w:div>
        <w:div w:id="1040126841">
          <w:marLeft w:val="0"/>
          <w:marRight w:val="0"/>
          <w:marTop w:val="0"/>
          <w:marBottom w:val="0"/>
          <w:divBdr>
            <w:top w:val="none" w:sz="0" w:space="0" w:color="auto"/>
            <w:left w:val="none" w:sz="0" w:space="0" w:color="auto"/>
            <w:bottom w:val="none" w:sz="0" w:space="0" w:color="auto"/>
            <w:right w:val="none" w:sz="0" w:space="0" w:color="auto"/>
          </w:divBdr>
        </w:div>
        <w:div w:id="1162549928">
          <w:marLeft w:val="0"/>
          <w:marRight w:val="0"/>
          <w:marTop w:val="0"/>
          <w:marBottom w:val="0"/>
          <w:divBdr>
            <w:top w:val="none" w:sz="0" w:space="0" w:color="auto"/>
            <w:left w:val="none" w:sz="0" w:space="0" w:color="auto"/>
            <w:bottom w:val="none" w:sz="0" w:space="0" w:color="auto"/>
            <w:right w:val="none" w:sz="0" w:space="0" w:color="auto"/>
          </w:divBdr>
        </w:div>
        <w:div w:id="1326199559">
          <w:marLeft w:val="0"/>
          <w:marRight w:val="0"/>
          <w:marTop w:val="0"/>
          <w:marBottom w:val="0"/>
          <w:divBdr>
            <w:top w:val="none" w:sz="0" w:space="0" w:color="auto"/>
            <w:left w:val="none" w:sz="0" w:space="0" w:color="auto"/>
            <w:bottom w:val="none" w:sz="0" w:space="0" w:color="auto"/>
            <w:right w:val="none" w:sz="0" w:space="0" w:color="auto"/>
          </w:divBdr>
        </w:div>
        <w:div w:id="1347101420">
          <w:marLeft w:val="0"/>
          <w:marRight w:val="0"/>
          <w:marTop w:val="0"/>
          <w:marBottom w:val="0"/>
          <w:divBdr>
            <w:top w:val="none" w:sz="0" w:space="0" w:color="auto"/>
            <w:left w:val="none" w:sz="0" w:space="0" w:color="auto"/>
            <w:bottom w:val="none" w:sz="0" w:space="0" w:color="auto"/>
            <w:right w:val="none" w:sz="0" w:space="0" w:color="auto"/>
          </w:divBdr>
        </w:div>
        <w:div w:id="1477642030">
          <w:marLeft w:val="0"/>
          <w:marRight w:val="0"/>
          <w:marTop w:val="0"/>
          <w:marBottom w:val="0"/>
          <w:divBdr>
            <w:top w:val="none" w:sz="0" w:space="0" w:color="auto"/>
            <w:left w:val="none" w:sz="0" w:space="0" w:color="auto"/>
            <w:bottom w:val="none" w:sz="0" w:space="0" w:color="auto"/>
            <w:right w:val="none" w:sz="0" w:space="0" w:color="auto"/>
          </w:divBdr>
        </w:div>
        <w:div w:id="1487093304">
          <w:marLeft w:val="0"/>
          <w:marRight w:val="0"/>
          <w:marTop w:val="0"/>
          <w:marBottom w:val="0"/>
          <w:divBdr>
            <w:top w:val="none" w:sz="0" w:space="0" w:color="auto"/>
            <w:left w:val="none" w:sz="0" w:space="0" w:color="auto"/>
            <w:bottom w:val="none" w:sz="0" w:space="0" w:color="auto"/>
            <w:right w:val="none" w:sz="0" w:space="0" w:color="auto"/>
          </w:divBdr>
        </w:div>
        <w:div w:id="1539312509">
          <w:marLeft w:val="0"/>
          <w:marRight w:val="0"/>
          <w:marTop w:val="0"/>
          <w:marBottom w:val="0"/>
          <w:divBdr>
            <w:top w:val="none" w:sz="0" w:space="0" w:color="auto"/>
            <w:left w:val="none" w:sz="0" w:space="0" w:color="auto"/>
            <w:bottom w:val="none" w:sz="0" w:space="0" w:color="auto"/>
            <w:right w:val="none" w:sz="0" w:space="0" w:color="auto"/>
          </w:divBdr>
        </w:div>
        <w:div w:id="1584801632">
          <w:marLeft w:val="0"/>
          <w:marRight w:val="0"/>
          <w:marTop w:val="0"/>
          <w:marBottom w:val="0"/>
          <w:divBdr>
            <w:top w:val="none" w:sz="0" w:space="0" w:color="auto"/>
            <w:left w:val="none" w:sz="0" w:space="0" w:color="auto"/>
            <w:bottom w:val="none" w:sz="0" w:space="0" w:color="auto"/>
            <w:right w:val="none" w:sz="0" w:space="0" w:color="auto"/>
          </w:divBdr>
        </w:div>
        <w:div w:id="1585990446">
          <w:marLeft w:val="0"/>
          <w:marRight w:val="0"/>
          <w:marTop w:val="0"/>
          <w:marBottom w:val="0"/>
          <w:divBdr>
            <w:top w:val="none" w:sz="0" w:space="0" w:color="auto"/>
            <w:left w:val="none" w:sz="0" w:space="0" w:color="auto"/>
            <w:bottom w:val="none" w:sz="0" w:space="0" w:color="auto"/>
            <w:right w:val="none" w:sz="0" w:space="0" w:color="auto"/>
          </w:divBdr>
        </w:div>
        <w:div w:id="1612974685">
          <w:marLeft w:val="0"/>
          <w:marRight w:val="0"/>
          <w:marTop w:val="0"/>
          <w:marBottom w:val="0"/>
          <w:divBdr>
            <w:top w:val="none" w:sz="0" w:space="0" w:color="auto"/>
            <w:left w:val="none" w:sz="0" w:space="0" w:color="auto"/>
            <w:bottom w:val="none" w:sz="0" w:space="0" w:color="auto"/>
            <w:right w:val="none" w:sz="0" w:space="0" w:color="auto"/>
          </w:divBdr>
        </w:div>
        <w:div w:id="1729767272">
          <w:marLeft w:val="0"/>
          <w:marRight w:val="0"/>
          <w:marTop w:val="0"/>
          <w:marBottom w:val="0"/>
          <w:divBdr>
            <w:top w:val="none" w:sz="0" w:space="0" w:color="auto"/>
            <w:left w:val="none" w:sz="0" w:space="0" w:color="auto"/>
            <w:bottom w:val="none" w:sz="0" w:space="0" w:color="auto"/>
            <w:right w:val="none" w:sz="0" w:space="0" w:color="auto"/>
          </w:divBdr>
        </w:div>
        <w:div w:id="1745879364">
          <w:marLeft w:val="0"/>
          <w:marRight w:val="0"/>
          <w:marTop w:val="0"/>
          <w:marBottom w:val="0"/>
          <w:divBdr>
            <w:top w:val="none" w:sz="0" w:space="0" w:color="auto"/>
            <w:left w:val="none" w:sz="0" w:space="0" w:color="auto"/>
            <w:bottom w:val="none" w:sz="0" w:space="0" w:color="auto"/>
            <w:right w:val="none" w:sz="0" w:space="0" w:color="auto"/>
          </w:divBdr>
        </w:div>
        <w:div w:id="1818918115">
          <w:marLeft w:val="0"/>
          <w:marRight w:val="0"/>
          <w:marTop w:val="0"/>
          <w:marBottom w:val="0"/>
          <w:divBdr>
            <w:top w:val="none" w:sz="0" w:space="0" w:color="auto"/>
            <w:left w:val="none" w:sz="0" w:space="0" w:color="auto"/>
            <w:bottom w:val="none" w:sz="0" w:space="0" w:color="auto"/>
            <w:right w:val="none" w:sz="0" w:space="0" w:color="auto"/>
          </w:divBdr>
        </w:div>
        <w:div w:id="1951741907">
          <w:marLeft w:val="0"/>
          <w:marRight w:val="0"/>
          <w:marTop w:val="0"/>
          <w:marBottom w:val="0"/>
          <w:divBdr>
            <w:top w:val="none" w:sz="0" w:space="0" w:color="auto"/>
            <w:left w:val="none" w:sz="0" w:space="0" w:color="auto"/>
            <w:bottom w:val="none" w:sz="0" w:space="0" w:color="auto"/>
            <w:right w:val="none" w:sz="0" w:space="0" w:color="auto"/>
          </w:divBdr>
        </w:div>
        <w:div w:id="1970084613">
          <w:marLeft w:val="0"/>
          <w:marRight w:val="0"/>
          <w:marTop w:val="0"/>
          <w:marBottom w:val="0"/>
          <w:divBdr>
            <w:top w:val="none" w:sz="0" w:space="0" w:color="auto"/>
            <w:left w:val="none" w:sz="0" w:space="0" w:color="auto"/>
            <w:bottom w:val="none" w:sz="0" w:space="0" w:color="auto"/>
            <w:right w:val="none" w:sz="0" w:space="0" w:color="auto"/>
          </w:divBdr>
        </w:div>
        <w:div w:id="2029409109">
          <w:marLeft w:val="0"/>
          <w:marRight w:val="0"/>
          <w:marTop w:val="0"/>
          <w:marBottom w:val="0"/>
          <w:divBdr>
            <w:top w:val="none" w:sz="0" w:space="0" w:color="auto"/>
            <w:left w:val="none" w:sz="0" w:space="0" w:color="auto"/>
            <w:bottom w:val="none" w:sz="0" w:space="0" w:color="auto"/>
            <w:right w:val="none" w:sz="0" w:space="0" w:color="auto"/>
          </w:divBdr>
        </w:div>
        <w:div w:id="2081562633">
          <w:marLeft w:val="0"/>
          <w:marRight w:val="0"/>
          <w:marTop w:val="0"/>
          <w:marBottom w:val="0"/>
          <w:divBdr>
            <w:top w:val="none" w:sz="0" w:space="0" w:color="auto"/>
            <w:left w:val="none" w:sz="0" w:space="0" w:color="auto"/>
            <w:bottom w:val="none" w:sz="0" w:space="0" w:color="auto"/>
            <w:right w:val="none" w:sz="0" w:space="0" w:color="auto"/>
          </w:divBdr>
        </w:div>
        <w:div w:id="2087484591">
          <w:marLeft w:val="0"/>
          <w:marRight w:val="0"/>
          <w:marTop w:val="0"/>
          <w:marBottom w:val="0"/>
          <w:divBdr>
            <w:top w:val="none" w:sz="0" w:space="0" w:color="auto"/>
            <w:left w:val="none" w:sz="0" w:space="0" w:color="auto"/>
            <w:bottom w:val="none" w:sz="0" w:space="0" w:color="auto"/>
            <w:right w:val="none" w:sz="0" w:space="0" w:color="auto"/>
          </w:divBdr>
        </w:div>
      </w:divsChild>
    </w:div>
    <w:div w:id="277182124">
      <w:bodyDiv w:val="1"/>
      <w:marLeft w:val="0"/>
      <w:marRight w:val="0"/>
      <w:marTop w:val="0"/>
      <w:marBottom w:val="0"/>
      <w:divBdr>
        <w:top w:val="none" w:sz="0" w:space="0" w:color="auto"/>
        <w:left w:val="none" w:sz="0" w:space="0" w:color="auto"/>
        <w:bottom w:val="none" w:sz="0" w:space="0" w:color="auto"/>
        <w:right w:val="none" w:sz="0" w:space="0" w:color="auto"/>
      </w:divBdr>
      <w:divsChild>
        <w:div w:id="594165668">
          <w:marLeft w:val="0"/>
          <w:marRight w:val="0"/>
          <w:marTop w:val="0"/>
          <w:marBottom w:val="0"/>
          <w:divBdr>
            <w:top w:val="none" w:sz="0" w:space="0" w:color="auto"/>
            <w:left w:val="none" w:sz="0" w:space="0" w:color="auto"/>
            <w:bottom w:val="none" w:sz="0" w:space="0" w:color="auto"/>
            <w:right w:val="none" w:sz="0" w:space="0" w:color="auto"/>
          </w:divBdr>
          <w:divsChild>
            <w:div w:id="1507088011">
              <w:marLeft w:val="0"/>
              <w:marRight w:val="0"/>
              <w:marTop w:val="0"/>
              <w:marBottom w:val="0"/>
              <w:divBdr>
                <w:top w:val="none" w:sz="0" w:space="0" w:color="auto"/>
                <w:left w:val="none" w:sz="0" w:space="0" w:color="auto"/>
                <w:bottom w:val="none" w:sz="0" w:space="0" w:color="auto"/>
                <w:right w:val="none" w:sz="0" w:space="0" w:color="auto"/>
              </w:divBdr>
              <w:divsChild>
                <w:div w:id="1553077272">
                  <w:marLeft w:val="0"/>
                  <w:marRight w:val="0"/>
                  <w:marTop w:val="0"/>
                  <w:marBottom w:val="0"/>
                  <w:divBdr>
                    <w:top w:val="single" w:sz="18" w:space="0" w:color="08237A"/>
                    <w:left w:val="none" w:sz="0" w:space="0" w:color="auto"/>
                    <w:bottom w:val="none" w:sz="0" w:space="0" w:color="auto"/>
                    <w:right w:val="none" w:sz="0" w:space="0" w:color="auto"/>
                  </w:divBdr>
                  <w:divsChild>
                    <w:div w:id="982583966">
                      <w:marLeft w:val="0"/>
                      <w:marRight w:val="0"/>
                      <w:marTop w:val="0"/>
                      <w:marBottom w:val="0"/>
                      <w:divBdr>
                        <w:top w:val="single" w:sz="2" w:space="8" w:color="BBBBBB"/>
                        <w:left w:val="single" w:sz="6" w:space="0" w:color="BBBBBB"/>
                        <w:bottom w:val="single" w:sz="6" w:space="0" w:color="BBBBBB"/>
                        <w:right w:val="single" w:sz="6" w:space="0" w:color="BBBBBB"/>
                      </w:divBdr>
                      <w:divsChild>
                        <w:div w:id="928388366">
                          <w:marLeft w:val="0"/>
                          <w:marRight w:val="0"/>
                          <w:marTop w:val="0"/>
                          <w:marBottom w:val="0"/>
                          <w:divBdr>
                            <w:top w:val="none" w:sz="0" w:space="0" w:color="auto"/>
                            <w:left w:val="none" w:sz="0" w:space="0" w:color="auto"/>
                            <w:bottom w:val="none" w:sz="0" w:space="0" w:color="auto"/>
                            <w:right w:val="none" w:sz="0" w:space="0" w:color="auto"/>
                          </w:divBdr>
                          <w:divsChild>
                            <w:div w:id="13361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933357">
      <w:bodyDiv w:val="1"/>
      <w:marLeft w:val="0"/>
      <w:marRight w:val="0"/>
      <w:marTop w:val="0"/>
      <w:marBottom w:val="0"/>
      <w:divBdr>
        <w:top w:val="none" w:sz="0" w:space="0" w:color="auto"/>
        <w:left w:val="none" w:sz="0" w:space="0" w:color="auto"/>
        <w:bottom w:val="none" w:sz="0" w:space="0" w:color="auto"/>
        <w:right w:val="none" w:sz="0" w:space="0" w:color="auto"/>
      </w:divBdr>
      <w:divsChild>
        <w:div w:id="655690910">
          <w:marLeft w:val="0"/>
          <w:marRight w:val="0"/>
          <w:marTop w:val="0"/>
          <w:marBottom w:val="0"/>
          <w:divBdr>
            <w:top w:val="none" w:sz="0" w:space="0" w:color="auto"/>
            <w:left w:val="none" w:sz="0" w:space="0" w:color="auto"/>
            <w:bottom w:val="none" w:sz="0" w:space="0" w:color="auto"/>
            <w:right w:val="none" w:sz="0" w:space="0" w:color="auto"/>
          </w:divBdr>
        </w:div>
      </w:divsChild>
    </w:div>
    <w:div w:id="413287861">
      <w:bodyDiv w:val="1"/>
      <w:marLeft w:val="0"/>
      <w:marRight w:val="0"/>
      <w:marTop w:val="0"/>
      <w:marBottom w:val="0"/>
      <w:divBdr>
        <w:top w:val="none" w:sz="0" w:space="0" w:color="auto"/>
        <w:left w:val="none" w:sz="0" w:space="0" w:color="auto"/>
        <w:bottom w:val="none" w:sz="0" w:space="0" w:color="auto"/>
        <w:right w:val="none" w:sz="0" w:space="0" w:color="auto"/>
      </w:divBdr>
      <w:divsChild>
        <w:div w:id="1251743686">
          <w:marLeft w:val="0"/>
          <w:marRight w:val="0"/>
          <w:marTop w:val="0"/>
          <w:marBottom w:val="0"/>
          <w:divBdr>
            <w:top w:val="none" w:sz="0" w:space="0" w:color="auto"/>
            <w:left w:val="none" w:sz="0" w:space="0" w:color="auto"/>
            <w:bottom w:val="none" w:sz="0" w:space="0" w:color="auto"/>
            <w:right w:val="none" w:sz="0" w:space="0" w:color="auto"/>
          </w:divBdr>
          <w:divsChild>
            <w:div w:id="1304965782">
              <w:marLeft w:val="0"/>
              <w:marRight w:val="0"/>
              <w:marTop w:val="0"/>
              <w:marBottom w:val="0"/>
              <w:divBdr>
                <w:top w:val="none" w:sz="0" w:space="0" w:color="auto"/>
                <w:left w:val="none" w:sz="0" w:space="0" w:color="auto"/>
                <w:bottom w:val="none" w:sz="0" w:space="0" w:color="auto"/>
                <w:right w:val="none" w:sz="0" w:space="0" w:color="auto"/>
              </w:divBdr>
              <w:divsChild>
                <w:div w:id="1352074199">
                  <w:marLeft w:val="0"/>
                  <w:marRight w:val="0"/>
                  <w:marTop w:val="0"/>
                  <w:marBottom w:val="0"/>
                  <w:divBdr>
                    <w:top w:val="single" w:sz="6" w:space="0" w:color="08237A"/>
                    <w:left w:val="none" w:sz="0" w:space="0" w:color="auto"/>
                    <w:bottom w:val="none" w:sz="0" w:space="0" w:color="auto"/>
                    <w:right w:val="none" w:sz="0" w:space="0" w:color="auto"/>
                  </w:divBdr>
                  <w:divsChild>
                    <w:div w:id="410734690">
                      <w:marLeft w:val="0"/>
                      <w:marRight w:val="0"/>
                      <w:marTop w:val="0"/>
                      <w:marBottom w:val="0"/>
                      <w:divBdr>
                        <w:top w:val="single" w:sz="2" w:space="3" w:color="BBBBBB"/>
                        <w:left w:val="single" w:sz="2" w:space="0" w:color="BBBBBB"/>
                        <w:bottom w:val="single" w:sz="2" w:space="0" w:color="BBBBBB"/>
                        <w:right w:val="single" w:sz="2" w:space="0" w:color="BBBBBB"/>
                      </w:divBdr>
                      <w:divsChild>
                        <w:div w:id="60838772">
                          <w:marLeft w:val="0"/>
                          <w:marRight w:val="0"/>
                          <w:marTop w:val="0"/>
                          <w:marBottom w:val="0"/>
                          <w:divBdr>
                            <w:top w:val="none" w:sz="0" w:space="0" w:color="auto"/>
                            <w:left w:val="none" w:sz="0" w:space="0" w:color="auto"/>
                            <w:bottom w:val="none" w:sz="0" w:space="0" w:color="auto"/>
                            <w:right w:val="none" w:sz="0" w:space="0" w:color="auto"/>
                          </w:divBdr>
                          <w:divsChild>
                            <w:div w:id="11271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774774">
      <w:bodyDiv w:val="1"/>
      <w:marLeft w:val="0"/>
      <w:marRight w:val="0"/>
      <w:marTop w:val="0"/>
      <w:marBottom w:val="0"/>
      <w:divBdr>
        <w:top w:val="none" w:sz="0" w:space="0" w:color="auto"/>
        <w:left w:val="none" w:sz="0" w:space="0" w:color="auto"/>
        <w:bottom w:val="none" w:sz="0" w:space="0" w:color="auto"/>
        <w:right w:val="none" w:sz="0" w:space="0" w:color="auto"/>
      </w:divBdr>
    </w:div>
    <w:div w:id="445777431">
      <w:bodyDiv w:val="1"/>
      <w:marLeft w:val="0"/>
      <w:marRight w:val="0"/>
      <w:marTop w:val="0"/>
      <w:marBottom w:val="0"/>
      <w:divBdr>
        <w:top w:val="none" w:sz="0" w:space="0" w:color="auto"/>
        <w:left w:val="none" w:sz="0" w:space="0" w:color="auto"/>
        <w:bottom w:val="none" w:sz="0" w:space="0" w:color="auto"/>
        <w:right w:val="none" w:sz="0" w:space="0" w:color="auto"/>
      </w:divBdr>
      <w:divsChild>
        <w:div w:id="111562399">
          <w:marLeft w:val="0"/>
          <w:marRight w:val="0"/>
          <w:marTop w:val="0"/>
          <w:marBottom w:val="0"/>
          <w:divBdr>
            <w:top w:val="none" w:sz="0" w:space="0" w:color="auto"/>
            <w:left w:val="none" w:sz="0" w:space="0" w:color="auto"/>
            <w:bottom w:val="none" w:sz="0" w:space="0" w:color="auto"/>
            <w:right w:val="none" w:sz="0" w:space="0" w:color="auto"/>
          </w:divBdr>
        </w:div>
        <w:div w:id="179781051">
          <w:marLeft w:val="0"/>
          <w:marRight w:val="0"/>
          <w:marTop w:val="0"/>
          <w:marBottom w:val="0"/>
          <w:divBdr>
            <w:top w:val="none" w:sz="0" w:space="0" w:color="auto"/>
            <w:left w:val="none" w:sz="0" w:space="0" w:color="auto"/>
            <w:bottom w:val="none" w:sz="0" w:space="0" w:color="auto"/>
            <w:right w:val="none" w:sz="0" w:space="0" w:color="auto"/>
          </w:divBdr>
        </w:div>
        <w:div w:id="274800119">
          <w:marLeft w:val="0"/>
          <w:marRight w:val="0"/>
          <w:marTop w:val="0"/>
          <w:marBottom w:val="0"/>
          <w:divBdr>
            <w:top w:val="none" w:sz="0" w:space="0" w:color="auto"/>
            <w:left w:val="none" w:sz="0" w:space="0" w:color="auto"/>
            <w:bottom w:val="none" w:sz="0" w:space="0" w:color="auto"/>
            <w:right w:val="none" w:sz="0" w:space="0" w:color="auto"/>
          </w:divBdr>
        </w:div>
        <w:div w:id="759254055">
          <w:marLeft w:val="0"/>
          <w:marRight w:val="0"/>
          <w:marTop w:val="0"/>
          <w:marBottom w:val="0"/>
          <w:divBdr>
            <w:top w:val="none" w:sz="0" w:space="0" w:color="auto"/>
            <w:left w:val="none" w:sz="0" w:space="0" w:color="auto"/>
            <w:bottom w:val="none" w:sz="0" w:space="0" w:color="auto"/>
            <w:right w:val="none" w:sz="0" w:space="0" w:color="auto"/>
          </w:divBdr>
        </w:div>
        <w:div w:id="1054739385">
          <w:marLeft w:val="0"/>
          <w:marRight w:val="0"/>
          <w:marTop w:val="0"/>
          <w:marBottom w:val="0"/>
          <w:divBdr>
            <w:top w:val="none" w:sz="0" w:space="0" w:color="auto"/>
            <w:left w:val="none" w:sz="0" w:space="0" w:color="auto"/>
            <w:bottom w:val="none" w:sz="0" w:space="0" w:color="auto"/>
            <w:right w:val="none" w:sz="0" w:space="0" w:color="auto"/>
          </w:divBdr>
        </w:div>
        <w:div w:id="1210070529">
          <w:marLeft w:val="0"/>
          <w:marRight w:val="0"/>
          <w:marTop w:val="0"/>
          <w:marBottom w:val="0"/>
          <w:divBdr>
            <w:top w:val="none" w:sz="0" w:space="0" w:color="auto"/>
            <w:left w:val="none" w:sz="0" w:space="0" w:color="auto"/>
            <w:bottom w:val="none" w:sz="0" w:space="0" w:color="auto"/>
            <w:right w:val="none" w:sz="0" w:space="0" w:color="auto"/>
          </w:divBdr>
        </w:div>
        <w:div w:id="1215316871">
          <w:marLeft w:val="0"/>
          <w:marRight w:val="0"/>
          <w:marTop w:val="0"/>
          <w:marBottom w:val="0"/>
          <w:divBdr>
            <w:top w:val="none" w:sz="0" w:space="0" w:color="auto"/>
            <w:left w:val="none" w:sz="0" w:space="0" w:color="auto"/>
            <w:bottom w:val="none" w:sz="0" w:space="0" w:color="auto"/>
            <w:right w:val="none" w:sz="0" w:space="0" w:color="auto"/>
          </w:divBdr>
        </w:div>
        <w:div w:id="1268152802">
          <w:marLeft w:val="0"/>
          <w:marRight w:val="0"/>
          <w:marTop w:val="0"/>
          <w:marBottom w:val="0"/>
          <w:divBdr>
            <w:top w:val="none" w:sz="0" w:space="0" w:color="auto"/>
            <w:left w:val="none" w:sz="0" w:space="0" w:color="auto"/>
            <w:bottom w:val="none" w:sz="0" w:space="0" w:color="auto"/>
            <w:right w:val="none" w:sz="0" w:space="0" w:color="auto"/>
          </w:divBdr>
        </w:div>
        <w:div w:id="1375497289">
          <w:marLeft w:val="0"/>
          <w:marRight w:val="0"/>
          <w:marTop w:val="0"/>
          <w:marBottom w:val="0"/>
          <w:divBdr>
            <w:top w:val="none" w:sz="0" w:space="0" w:color="auto"/>
            <w:left w:val="none" w:sz="0" w:space="0" w:color="auto"/>
            <w:bottom w:val="none" w:sz="0" w:space="0" w:color="auto"/>
            <w:right w:val="none" w:sz="0" w:space="0" w:color="auto"/>
          </w:divBdr>
        </w:div>
        <w:div w:id="1673877521">
          <w:marLeft w:val="0"/>
          <w:marRight w:val="0"/>
          <w:marTop w:val="0"/>
          <w:marBottom w:val="0"/>
          <w:divBdr>
            <w:top w:val="none" w:sz="0" w:space="0" w:color="auto"/>
            <w:left w:val="none" w:sz="0" w:space="0" w:color="auto"/>
            <w:bottom w:val="none" w:sz="0" w:space="0" w:color="auto"/>
            <w:right w:val="none" w:sz="0" w:space="0" w:color="auto"/>
          </w:divBdr>
        </w:div>
        <w:div w:id="1797063459">
          <w:marLeft w:val="0"/>
          <w:marRight w:val="0"/>
          <w:marTop w:val="0"/>
          <w:marBottom w:val="0"/>
          <w:divBdr>
            <w:top w:val="none" w:sz="0" w:space="0" w:color="auto"/>
            <w:left w:val="none" w:sz="0" w:space="0" w:color="auto"/>
            <w:bottom w:val="none" w:sz="0" w:space="0" w:color="auto"/>
            <w:right w:val="none" w:sz="0" w:space="0" w:color="auto"/>
          </w:divBdr>
        </w:div>
      </w:divsChild>
    </w:div>
    <w:div w:id="452217707">
      <w:bodyDiv w:val="1"/>
      <w:marLeft w:val="0"/>
      <w:marRight w:val="0"/>
      <w:marTop w:val="0"/>
      <w:marBottom w:val="0"/>
      <w:divBdr>
        <w:top w:val="none" w:sz="0" w:space="0" w:color="auto"/>
        <w:left w:val="none" w:sz="0" w:space="0" w:color="auto"/>
        <w:bottom w:val="none" w:sz="0" w:space="0" w:color="auto"/>
        <w:right w:val="none" w:sz="0" w:space="0" w:color="auto"/>
      </w:divBdr>
      <w:divsChild>
        <w:div w:id="981427434">
          <w:marLeft w:val="0"/>
          <w:marRight w:val="0"/>
          <w:marTop w:val="0"/>
          <w:marBottom w:val="0"/>
          <w:divBdr>
            <w:top w:val="none" w:sz="0" w:space="0" w:color="auto"/>
            <w:left w:val="none" w:sz="0" w:space="0" w:color="auto"/>
            <w:bottom w:val="none" w:sz="0" w:space="0" w:color="auto"/>
            <w:right w:val="none" w:sz="0" w:space="0" w:color="auto"/>
          </w:divBdr>
          <w:divsChild>
            <w:div w:id="1838576082">
              <w:marLeft w:val="0"/>
              <w:marRight w:val="0"/>
              <w:marTop w:val="0"/>
              <w:marBottom w:val="0"/>
              <w:divBdr>
                <w:top w:val="none" w:sz="0" w:space="0" w:color="auto"/>
                <w:left w:val="none" w:sz="0" w:space="0" w:color="auto"/>
                <w:bottom w:val="none" w:sz="0" w:space="0" w:color="auto"/>
                <w:right w:val="none" w:sz="0" w:space="0" w:color="auto"/>
              </w:divBdr>
              <w:divsChild>
                <w:div w:id="2027360930">
                  <w:marLeft w:val="0"/>
                  <w:marRight w:val="0"/>
                  <w:marTop w:val="0"/>
                  <w:marBottom w:val="0"/>
                  <w:divBdr>
                    <w:top w:val="single" w:sz="8" w:space="0" w:color="08237A"/>
                    <w:left w:val="none" w:sz="0" w:space="0" w:color="auto"/>
                    <w:bottom w:val="none" w:sz="0" w:space="0" w:color="auto"/>
                    <w:right w:val="none" w:sz="0" w:space="0" w:color="auto"/>
                  </w:divBdr>
                  <w:divsChild>
                    <w:div w:id="1590692678">
                      <w:marLeft w:val="0"/>
                      <w:marRight w:val="0"/>
                      <w:marTop w:val="0"/>
                      <w:marBottom w:val="0"/>
                      <w:divBdr>
                        <w:top w:val="single" w:sz="2" w:space="4" w:color="BBBBBB"/>
                        <w:left w:val="single" w:sz="2" w:space="0" w:color="BBBBBB"/>
                        <w:bottom w:val="single" w:sz="2" w:space="0" w:color="BBBBBB"/>
                        <w:right w:val="single" w:sz="2" w:space="0" w:color="BBBBBB"/>
                      </w:divBdr>
                      <w:divsChild>
                        <w:div w:id="1029070066">
                          <w:marLeft w:val="0"/>
                          <w:marRight w:val="0"/>
                          <w:marTop w:val="0"/>
                          <w:marBottom w:val="0"/>
                          <w:divBdr>
                            <w:top w:val="none" w:sz="0" w:space="0" w:color="auto"/>
                            <w:left w:val="none" w:sz="0" w:space="0" w:color="auto"/>
                            <w:bottom w:val="none" w:sz="0" w:space="0" w:color="auto"/>
                            <w:right w:val="none" w:sz="0" w:space="0" w:color="auto"/>
                          </w:divBdr>
                          <w:divsChild>
                            <w:div w:id="16790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946236">
      <w:bodyDiv w:val="1"/>
      <w:marLeft w:val="0"/>
      <w:marRight w:val="0"/>
      <w:marTop w:val="0"/>
      <w:marBottom w:val="0"/>
      <w:divBdr>
        <w:top w:val="none" w:sz="0" w:space="0" w:color="auto"/>
        <w:left w:val="none" w:sz="0" w:space="0" w:color="auto"/>
        <w:bottom w:val="none" w:sz="0" w:space="0" w:color="auto"/>
        <w:right w:val="none" w:sz="0" w:space="0" w:color="auto"/>
      </w:divBdr>
      <w:divsChild>
        <w:div w:id="416946172">
          <w:marLeft w:val="0"/>
          <w:marRight w:val="0"/>
          <w:marTop w:val="0"/>
          <w:marBottom w:val="0"/>
          <w:divBdr>
            <w:top w:val="none" w:sz="0" w:space="0" w:color="auto"/>
            <w:left w:val="none" w:sz="0" w:space="0" w:color="auto"/>
            <w:bottom w:val="none" w:sz="0" w:space="0" w:color="auto"/>
            <w:right w:val="none" w:sz="0" w:space="0" w:color="auto"/>
          </w:divBdr>
        </w:div>
        <w:div w:id="1767380187">
          <w:marLeft w:val="0"/>
          <w:marRight w:val="0"/>
          <w:marTop w:val="0"/>
          <w:marBottom w:val="0"/>
          <w:divBdr>
            <w:top w:val="none" w:sz="0" w:space="0" w:color="auto"/>
            <w:left w:val="none" w:sz="0" w:space="0" w:color="auto"/>
            <w:bottom w:val="none" w:sz="0" w:space="0" w:color="auto"/>
            <w:right w:val="none" w:sz="0" w:space="0" w:color="auto"/>
          </w:divBdr>
        </w:div>
      </w:divsChild>
    </w:div>
    <w:div w:id="468984179">
      <w:bodyDiv w:val="1"/>
      <w:marLeft w:val="0"/>
      <w:marRight w:val="0"/>
      <w:marTop w:val="0"/>
      <w:marBottom w:val="0"/>
      <w:divBdr>
        <w:top w:val="none" w:sz="0" w:space="0" w:color="auto"/>
        <w:left w:val="none" w:sz="0" w:space="0" w:color="auto"/>
        <w:bottom w:val="none" w:sz="0" w:space="0" w:color="auto"/>
        <w:right w:val="none" w:sz="0" w:space="0" w:color="auto"/>
      </w:divBdr>
      <w:divsChild>
        <w:div w:id="9726886">
          <w:marLeft w:val="0"/>
          <w:marRight w:val="0"/>
          <w:marTop w:val="0"/>
          <w:marBottom w:val="0"/>
          <w:divBdr>
            <w:top w:val="none" w:sz="0" w:space="0" w:color="auto"/>
            <w:left w:val="none" w:sz="0" w:space="0" w:color="auto"/>
            <w:bottom w:val="none" w:sz="0" w:space="0" w:color="auto"/>
            <w:right w:val="none" w:sz="0" w:space="0" w:color="auto"/>
          </w:divBdr>
        </w:div>
        <w:div w:id="27998748">
          <w:marLeft w:val="0"/>
          <w:marRight w:val="0"/>
          <w:marTop w:val="0"/>
          <w:marBottom w:val="0"/>
          <w:divBdr>
            <w:top w:val="none" w:sz="0" w:space="0" w:color="auto"/>
            <w:left w:val="none" w:sz="0" w:space="0" w:color="auto"/>
            <w:bottom w:val="none" w:sz="0" w:space="0" w:color="auto"/>
            <w:right w:val="none" w:sz="0" w:space="0" w:color="auto"/>
          </w:divBdr>
        </w:div>
        <w:div w:id="89858681">
          <w:marLeft w:val="0"/>
          <w:marRight w:val="0"/>
          <w:marTop w:val="0"/>
          <w:marBottom w:val="0"/>
          <w:divBdr>
            <w:top w:val="none" w:sz="0" w:space="0" w:color="auto"/>
            <w:left w:val="none" w:sz="0" w:space="0" w:color="auto"/>
            <w:bottom w:val="none" w:sz="0" w:space="0" w:color="auto"/>
            <w:right w:val="none" w:sz="0" w:space="0" w:color="auto"/>
          </w:divBdr>
        </w:div>
        <w:div w:id="113404052">
          <w:marLeft w:val="0"/>
          <w:marRight w:val="0"/>
          <w:marTop w:val="0"/>
          <w:marBottom w:val="0"/>
          <w:divBdr>
            <w:top w:val="none" w:sz="0" w:space="0" w:color="auto"/>
            <w:left w:val="none" w:sz="0" w:space="0" w:color="auto"/>
            <w:bottom w:val="none" w:sz="0" w:space="0" w:color="auto"/>
            <w:right w:val="none" w:sz="0" w:space="0" w:color="auto"/>
          </w:divBdr>
        </w:div>
        <w:div w:id="125894973">
          <w:marLeft w:val="0"/>
          <w:marRight w:val="0"/>
          <w:marTop w:val="0"/>
          <w:marBottom w:val="0"/>
          <w:divBdr>
            <w:top w:val="none" w:sz="0" w:space="0" w:color="auto"/>
            <w:left w:val="none" w:sz="0" w:space="0" w:color="auto"/>
            <w:bottom w:val="none" w:sz="0" w:space="0" w:color="auto"/>
            <w:right w:val="none" w:sz="0" w:space="0" w:color="auto"/>
          </w:divBdr>
        </w:div>
        <w:div w:id="345905128">
          <w:marLeft w:val="0"/>
          <w:marRight w:val="0"/>
          <w:marTop w:val="0"/>
          <w:marBottom w:val="0"/>
          <w:divBdr>
            <w:top w:val="none" w:sz="0" w:space="0" w:color="auto"/>
            <w:left w:val="none" w:sz="0" w:space="0" w:color="auto"/>
            <w:bottom w:val="none" w:sz="0" w:space="0" w:color="auto"/>
            <w:right w:val="none" w:sz="0" w:space="0" w:color="auto"/>
          </w:divBdr>
        </w:div>
        <w:div w:id="718938327">
          <w:marLeft w:val="0"/>
          <w:marRight w:val="0"/>
          <w:marTop w:val="0"/>
          <w:marBottom w:val="0"/>
          <w:divBdr>
            <w:top w:val="none" w:sz="0" w:space="0" w:color="auto"/>
            <w:left w:val="none" w:sz="0" w:space="0" w:color="auto"/>
            <w:bottom w:val="none" w:sz="0" w:space="0" w:color="auto"/>
            <w:right w:val="none" w:sz="0" w:space="0" w:color="auto"/>
          </w:divBdr>
        </w:div>
        <w:div w:id="1137601770">
          <w:marLeft w:val="0"/>
          <w:marRight w:val="0"/>
          <w:marTop w:val="0"/>
          <w:marBottom w:val="0"/>
          <w:divBdr>
            <w:top w:val="none" w:sz="0" w:space="0" w:color="auto"/>
            <w:left w:val="none" w:sz="0" w:space="0" w:color="auto"/>
            <w:bottom w:val="none" w:sz="0" w:space="0" w:color="auto"/>
            <w:right w:val="none" w:sz="0" w:space="0" w:color="auto"/>
          </w:divBdr>
        </w:div>
        <w:div w:id="1159925244">
          <w:marLeft w:val="0"/>
          <w:marRight w:val="0"/>
          <w:marTop w:val="0"/>
          <w:marBottom w:val="0"/>
          <w:divBdr>
            <w:top w:val="none" w:sz="0" w:space="0" w:color="auto"/>
            <w:left w:val="none" w:sz="0" w:space="0" w:color="auto"/>
            <w:bottom w:val="none" w:sz="0" w:space="0" w:color="auto"/>
            <w:right w:val="none" w:sz="0" w:space="0" w:color="auto"/>
          </w:divBdr>
        </w:div>
        <w:div w:id="1162741709">
          <w:marLeft w:val="0"/>
          <w:marRight w:val="0"/>
          <w:marTop w:val="0"/>
          <w:marBottom w:val="0"/>
          <w:divBdr>
            <w:top w:val="none" w:sz="0" w:space="0" w:color="auto"/>
            <w:left w:val="none" w:sz="0" w:space="0" w:color="auto"/>
            <w:bottom w:val="none" w:sz="0" w:space="0" w:color="auto"/>
            <w:right w:val="none" w:sz="0" w:space="0" w:color="auto"/>
          </w:divBdr>
        </w:div>
        <w:div w:id="1646082586">
          <w:marLeft w:val="0"/>
          <w:marRight w:val="0"/>
          <w:marTop w:val="0"/>
          <w:marBottom w:val="0"/>
          <w:divBdr>
            <w:top w:val="none" w:sz="0" w:space="0" w:color="auto"/>
            <w:left w:val="none" w:sz="0" w:space="0" w:color="auto"/>
            <w:bottom w:val="none" w:sz="0" w:space="0" w:color="auto"/>
            <w:right w:val="none" w:sz="0" w:space="0" w:color="auto"/>
          </w:divBdr>
        </w:div>
        <w:div w:id="1817380643">
          <w:marLeft w:val="0"/>
          <w:marRight w:val="0"/>
          <w:marTop w:val="0"/>
          <w:marBottom w:val="0"/>
          <w:divBdr>
            <w:top w:val="none" w:sz="0" w:space="0" w:color="auto"/>
            <w:left w:val="none" w:sz="0" w:space="0" w:color="auto"/>
            <w:bottom w:val="none" w:sz="0" w:space="0" w:color="auto"/>
            <w:right w:val="none" w:sz="0" w:space="0" w:color="auto"/>
          </w:divBdr>
        </w:div>
        <w:div w:id="2010861390">
          <w:marLeft w:val="0"/>
          <w:marRight w:val="0"/>
          <w:marTop w:val="0"/>
          <w:marBottom w:val="0"/>
          <w:divBdr>
            <w:top w:val="none" w:sz="0" w:space="0" w:color="auto"/>
            <w:left w:val="none" w:sz="0" w:space="0" w:color="auto"/>
            <w:bottom w:val="none" w:sz="0" w:space="0" w:color="auto"/>
            <w:right w:val="none" w:sz="0" w:space="0" w:color="auto"/>
          </w:divBdr>
        </w:div>
        <w:div w:id="2074742141">
          <w:marLeft w:val="0"/>
          <w:marRight w:val="0"/>
          <w:marTop w:val="0"/>
          <w:marBottom w:val="0"/>
          <w:divBdr>
            <w:top w:val="none" w:sz="0" w:space="0" w:color="auto"/>
            <w:left w:val="none" w:sz="0" w:space="0" w:color="auto"/>
            <w:bottom w:val="none" w:sz="0" w:space="0" w:color="auto"/>
            <w:right w:val="none" w:sz="0" w:space="0" w:color="auto"/>
          </w:divBdr>
        </w:div>
      </w:divsChild>
    </w:div>
    <w:div w:id="493450389">
      <w:bodyDiv w:val="1"/>
      <w:marLeft w:val="0"/>
      <w:marRight w:val="0"/>
      <w:marTop w:val="0"/>
      <w:marBottom w:val="0"/>
      <w:divBdr>
        <w:top w:val="none" w:sz="0" w:space="0" w:color="auto"/>
        <w:left w:val="none" w:sz="0" w:space="0" w:color="auto"/>
        <w:bottom w:val="none" w:sz="0" w:space="0" w:color="auto"/>
        <w:right w:val="none" w:sz="0" w:space="0" w:color="auto"/>
      </w:divBdr>
    </w:div>
    <w:div w:id="502554315">
      <w:bodyDiv w:val="1"/>
      <w:marLeft w:val="0"/>
      <w:marRight w:val="0"/>
      <w:marTop w:val="0"/>
      <w:marBottom w:val="0"/>
      <w:divBdr>
        <w:top w:val="none" w:sz="0" w:space="0" w:color="auto"/>
        <w:left w:val="none" w:sz="0" w:space="0" w:color="auto"/>
        <w:bottom w:val="none" w:sz="0" w:space="0" w:color="auto"/>
        <w:right w:val="none" w:sz="0" w:space="0" w:color="auto"/>
      </w:divBdr>
      <w:divsChild>
        <w:div w:id="268241979">
          <w:marLeft w:val="0"/>
          <w:marRight w:val="0"/>
          <w:marTop w:val="0"/>
          <w:marBottom w:val="0"/>
          <w:divBdr>
            <w:top w:val="none" w:sz="0" w:space="0" w:color="auto"/>
            <w:left w:val="none" w:sz="0" w:space="0" w:color="auto"/>
            <w:bottom w:val="none" w:sz="0" w:space="0" w:color="auto"/>
            <w:right w:val="none" w:sz="0" w:space="0" w:color="auto"/>
          </w:divBdr>
        </w:div>
        <w:div w:id="299268292">
          <w:marLeft w:val="0"/>
          <w:marRight w:val="0"/>
          <w:marTop w:val="0"/>
          <w:marBottom w:val="0"/>
          <w:divBdr>
            <w:top w:val="none" w:sz="0" w:space="0" w:color="auto"/>
            <w:left w:val="none" w:sz="0" w:space="0" w:color="auto"/>
            <w:bottom w:val="none" w:sz="0" w:space="0" w:color="auto"/>
            <w:right w:val="none" w:sz="0" w:space="0" w:color="auto"/>
          </w:divBdr>
        </w:div>
        <w:div w:id="509376162">
          <w:marLeft w:val="0"/>
          <w:marRight w:val="0"/>
          <w:marTop w:val="0"/>
          <w:marBottom w:val="0"/>
          <w:divBdr>
            <w:top w:val="none" w:sz="0" w:space="0" w:color="auto"/>
            <w:left w:val="none" w:sz="0" w:space="0" w:color="auto"/>
            <w:bottom w:val="none" w:sz="0" w:space="0" w:color="auto"/>
            <w:right w:val="none" w:sz="0" w:space="0" w:color="auto"/>
          </w:divBdr>
        </w:div>
        <w:div w:id="579146183">
          <w:marLeft w:val="0"/>
          <w:marRight w:val="0"/>
          <w:marTop w:val="0"/>
          <w:marBottom w:val="0"/>
          <w:divBdr>
            <w:top w:val="none" w:sz="0" w:space="0" w:color="auto"/>
            <w:left w:val="none" w:sz="0" w:space="0" w:color="auto"/>
            <w:bottom w:val="none" w:sz="0" w:space="0" w:color="auto"/>
            <w:right w:val="none" w:sz="0" w:space="0" w:color="auto"/>
          </w:divBdr>
        </w:div>
        <w:div w:id="611784381">
          <w:marLeft w:val="0"/>
          <w:marRight w:val="0"/>
          <w:marTop w:val="0"/>
          <w:marBottom w:val="0"/>
          <w:divBdr>
            <w:top w:val="none" w:sz="0" w:space="0" w:color="auto"/>
            <w:left w:val="none" w:sz="0" w:space="0" w:color="auto"/>
            <w:bottom w:val="none" w:sz="0" w:space="0" w:color="auto"/>
            <w:right w:val="none" w:sz="0" w:space="0" w:color="auto"/>
          </w:divBdr>
        </w:div>
        <w:div w:id="1185826928">
          <w:marLeft w:val="0"/>
          <w:marRight w:val="0"/>
          <w:marTop w:val="0"/>
          <w:marBottom w:val="0"/>
          <w:divBdr>
            <w:top w:val="none" w:sz="0" w:space="0" w:color="auto"/>
            <w:left w:val="none" w:sz="0" w:space="0" w:color="auto"/>
            <w:bottom w:val="none" w:sz="0" w:space="0" w:color="auto"/>
            <w:right w:val="none" w:sz="0" w:space="0" w:color="auto"/>
          </w:divBdr>
        </w:div>
        <w:div w:id="1277758709">
          <w:marLeft w:val="0"/>
          <w:marRight w:val="0"/>
          <w:marTop w:val="0"/>
          <w:marBottom w:val="0"/>
          <w:divBdr>
            <w:top w:val="none" w:sz="0" w:space="0" w:color="auto"/>
            <w:left w:val="none" w:sz="0" w:space="0" w:color="auto"/>
            <w:bottom w:val="none" w:sz="0" w:space="0" w:color="auto"/>
            <w:right w:val="none" w:sz="0" w:space="0" w:color="auto"/>
          </w:divBdr>
        </w:div>
        <w:div w:id="1308971589">
          <w:marLeft w:val="0"/>
          <w:marRight w:val="0"/>
          <w:marTop w:val="0"/>
          <w:marBottom w:val="0"/>
          <w:divBdr>
            <w:top w:val="none" w:sz="0" w:space="0" w:color="auto"/>
            <w:left w:val="none" w:sz="0" w:space="0" w:color="auto"/>
            <w:bottom w:val="none" w:sz="0" w:space="0" w:color="auto"/>
            <w:right w:val="none" w:sz="0" w:space="0" w:color="auto"/>
          </w:divBdr>
        </w:div>
        <w:div w:id="1646163205">
          <w:marLeft w:val="0"/>
          <w:marRight w:val="0"/>
          <w:marTop w:val="0"/>
          <w:marBottom w:val="0"/>
          <w:divBdr>
            <w:top w:val="none" w:sz="0" w:space="0" w:color="auto"/>
            <w:left w:val="none" w:sz="0" w:space="0" w:color="auto"/>
            <w:bottom w:val="none" w:sz="0" w:space="0" w:color="auto"/>
            <w:right w:val="none" w:sz="0" w:space="0" w:color="auto"/>
          </w:divBdr>
        </w:div>
        <w:div w:id="1745831511">
          <w:marLeft w:val="0"/>
          <w:marRight w:val="0"/>
          <w:marTop w:val="0"/>
          <w:marBottom w:val="0"/>
          <w:divBdr>
            <w:top w:val="none" w:sz="0" w:space="0" w:color="auto"/>
            <w:left w:val="none" w:sz="0" w:space="0" w:color="auto"/>
            <w:bottom w:val="none" w:sz="0" w:space="0" w:color="auto"/>
            <w:right w:val="none" w:sz="0" w:space="0" w:color="auto"/>
          </w:divBdr>
        </w:div>
      </w:divsChild>
    </w:div>
    <w:div w:id="519011308">
      <w:bodyDiv w:val="1"/>
      <w:marLeft w:val="0"/>
      <w:marRight w:val="0"/>
      <w:marTop w:val="0"/>
      <w:marBottom w:val="0"/>
      <w:divBdr>
        <w:top w:val="none" w:sz="0" w:space="0" w:color="auto"/>
        <w:left w:val="none" w:sz="0" w:space="0" w:color="auto"/>
        <w:bottom w:val="none" w:sz="0" w:space="0" w:color="auto"/>
        <w:right w:val="none" w:sz="0" w:space="0" w:color="auto"/>
      </w:divBdr>
      <w:divsChild>
        <w:div w:id="1002274253">
          <w:marLeft w:val="0"/>
          <w:marRight w:val="0"/>
          <w:marTop w:val="0"/>
          <w:marBottom w:val="0"/>
          <w:divBdr>
            <w:top w:val="none" w:sz="0" w:space="0" w:color="auto"/>
            <w:left w:val="none" w:sz="0" w:space="0" w:color="auto"/>
            <w:bottom w:val="none" w:sz="0" w:space="0" w:color="auto"/>
            <w:right w:val="none" w:sz="0" w:space="0" w:color="auto"/>
          </w:divBdr>
        </w:div>
        <w:div w:id="1132554429">
          <w:marLeft w:val="0"/>
          <w:marRight w:val="0"/>
          <w:marTop w:val="0"/>
          <w:marBottom w:val="0"/>
          <w:divBdr>
            <w:top w:val="none" w:sz="0" w:space="0" w:color="auto"/>
            <w:left w:val="none" w:sz="0" w:space="0" w:color="auto"/>
            <w:bottom w:val="none" w:sz="0" w:space="0" w:color="auto"/>
            <w:right w:val="none" w:sz="0" w:space="0" w:color="auto"/>
          </w:divBdr>
        </w:div>
        <w:div w:id="1415395497">
          <w:marLeft w:val="0"/>
          <w:marRight w:val="0"/>
          <w:marTop w:val="0"/>
          <w:marBottom w:val="0"/>
          <w:divBdr>
            <w:top w:val="none" w:sz="0" w:space="0" w:color="auto"/>
            <w:left w:val="none" w:sz="0" w:space="0" w:color="auto"/>
            <w:bottom w:val="none" w:sz="0" w:space="0" w:color="auto"/>
            <w:right w:val="none" w:sz="0" w:space="0" w:color="auto"/>
          </w:divBdr>
        </w:div>
        <w:div w:id="1467313741">
          <w:marLeft w:val="0"/>
          <w:marRight w:val="0"/>
          <w:marTop w:val="0"/>
          <w:marBottom w:val="0"/>
          <w:divBdr>
            <w:top w:val="none" w:sz="0" w:space="0" w:color="auto"/>
            <w:left w:val="none" w:sz="0" w:space="0" w:color="auto"/>
            <w:bottom w:val="none" w:sz="0" w:space="0" w:color="auto"/>
            <w:right w:val="none" w:sz="0" w:space="0" w:color="auto"/>
          </w:divBdr>
        </w:div>
      </w:divsChild>
    </w:div>
    <w:div w:id="563030705">
      <w:bodyDiv w:val="1"/>
      <w:marLeft w:val="0"/>
      <w:marRight w:val="0"/>
      <w:marTop w:val="0"/>
      <w:marBottom w:val="0"/>
      <w:divBdr>
        <w:top w:val="none" w:sz="0" w:space="0" w:color="auto"/>
        <w:left w:val="none" w:sz="0" w:space="0" w:color="auto"/>
        <w:bottom w:val="none" w:sz="0" w:space="0" w:color="auto"/>
        <w:right w:val="none" w:sz="0" w:space="0" w:color="auto"/>
      </w:divBdr>
      <w:divsChild>
        <w:div w:id="606738324">
          <w:marLeft w:val="0"/>
          <w:marRight w:val="0"/>
          <w:marTop w:val="0"/>
          <w:marBottom w:val="0"/>
          <w:divBdr>
            <w:top w:val="none" w:sz="0" w:space="0" w:color="auto"/>
            <w:left w:val="none" w:sz="0" w:space="0" w:color="auto"/>
            <w:bottom w:val="none" w:sz="0" w:space="0" w:color="auto"/>
            <w:right w:val="none" w:sz="0" w:space="0" w:color="auto"/>
          </w:divBdr>
        </w:div>
      </w:divsChild>
    </w:div>
    <w:div w:id="582297811">
      <w:bodyDiv w:val="1"/>
      <w:marLeft w:val="0"/>
      <w:marRight w:val="0"/>
      <w:marTop w:val="0"/>
      <w:marBottom w:val="0"/>
      <w:divBdr>
        <w:top w:val="none" w:sz="0" w:space="0" w:color="auto"/>
        <w:left w:val="none" w:sz="0" w:space="0" w:color="auto"/>
        <w:bottom w:val="none" w:sz="0" w:space="0" w:color="auto"/>
        <w:right w:val="none" w:sz="0" w:space="0" w:color="auto"/>
      </w:divBdr>
      <w:divsChild>
        <w:div w:id="1639217445">
          <w:marLeft w:val="0"/>
          <w:marRight w:val="0"/>
          <w:marTop w:val="0"/>
          <w:marBottom w:val="0"/>
          <w:divBdr>
            <w:top w:val="none" w:sz="0" w:space="0" w:color="auto"/>
            <w:left w:val="none" w:sz="0" w:space="0" w:color="auto"/>
            <w:bottom w:val="none" w:sz="0" w:space="0" w:color="auto"/>
            <w:right w:val="none" w:sz="0" w:space="0" w:color="auto"/>
          </w:divBdr>
          <w:divsChild>
            <w:div w:id="1471098609">
              <w:marLeft w:val="0"/>
              <w:marRight w:val="0"/>
              <w:marTop w:val="0"/>
              <w:marBottom w:val="0"/>
              <w:divBdr>
                <w:top w:val="none" w:sz="0" w:space="0" w:color="auto"/>
                <w:left w:val="none" w:sz="0" w:space="0" w:color="auto"/>
                <w:bottom w:val="none" w:sz="0" w:space="0" w:color="auto"/>
                <w:right w:val="none" w:sz="0" w:space="0" w:color="auto"/>
              </w:divBdr>
              <w:divsChild>
                <w:div w:id="1495949227">
                  <w:marLeft w:val="0"/>
                  <w:marRight w:val="0"/>
                  <w:marTop w:val="0"/>
                  <w:marBottom w:val="0"/>
                  <w:divBdr>
                    <w:top w:val="none" w:sz="0" w:space="0" w:color="auto"/>
                    <w:left w:val="none" w:sz="0" w:space="0" w:color="auto"/>
                    <w:bottom w:val="none" w:sz="0" w:space="0" w:color="auto"/>
                    <w:right w:val="none" w:sz="0" w:space="0" w:color="auto"/>
                  </w:divBdr>
                  <w:divsChild>
                    <w:div w:id="233706867">
                      <w:marLeft w:val="0"/>
                      <w:marRight w:val="0"/>
                      <w:marTop w:val="0"/>
                      <w:marBottom w:val="0"/>
                      <w:divBdr>
                        <w:top w:val="none" w:sz="0" w:space="0" w:color="auto"/>
                        <w:left w:val="none" w:sz="0" w:space="0" w:color="auto"/>
                        <w:bottom w:val="none" w:sz="0" w:space="0" w:color="auto"/>
                        <w:right w:val="none" w:sz="0" w:space="0" w:color="auto"/>
                      </w:divBdr>
                      <w:divsChild>
                        <w:div w:id="588151343">
                          <w:marLeft w:val="0"/>
                          <w:marRight w:val="0"/>
                          <w:marTop w:val="0"/>
                          <w:marBottom w:val="0"/>
                          <w:divBdr>
                            <w:top w:val="none" w:sz="0" w:space="0" w:color="auto"/>
                            <w:left w:val="none" w:sz="0" w:space="0" w:color="auto"/>
                            <w:bottom w:val="none" w:sz="0" w:space="0" w:color="auto"/>
                            <w:right w:val="none" w:sz="0" w:space="0" w:color="auto"/>
                          </w:divBdr>
                          <w:divsChild>
                            <w:div w:id="1324970823">
                              <w:marLeft w:val="0"/>
                              <w:marRight w:val="0"/>
                              <w:marTop w:val="0"/>
                              <w:marBottom w:val="0"/>
                              <w:divBdr>
                                <w:top w:val="none" w:sz="0" w:space="0" w:color="auto"/>
                                <w:left w:val="none" w:sz="0" w:space="0" w:color="auto"/>
                                <w:bottom w:val="none" w:sz="0" w:space="0" w:color="auto"/>
                                <w:right w:val="none" w:sz="0" w:space="0" w:color="auto"/>
                              </w:divBdr>
                              <w:divsChild>
                                <w:div w:id="126122972">
                                  <w:marLeft w:val="0"/>
                                  <w:marRight w:val="0"/>
                                  <w:marTop w:val="0"/>
                                  <w:marBottom w:val="0"/>
                                  <w:divBdr>
                                    <w:top w:val="single" w:sz="6" w:space="15" w:color="E8E8E8"/>
                                    <w:left w:val="single" w:sz="6" w:space="15" w:color="E8E8E8"/>
                                    <w:bottom w:val="single" w:sz="6" w:space="15" w:color="E8E8E8"/>
                                    <w:right w:val="single" w:sz="6" w:space="15" w:color="E8E8E8"/>
                                  </w:divBdr>
                                  <w:divsChild>
                                    <w:div w:id="9397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20219">
      <w:bodyDiv w:val="1"/>
      <w:marLeft w:val="0"/>
      <w:marRight w:val="0"/>
      <w:marTop w:val="0"/>
      <w:marBottom w:val="0"/>
      <w:divBdr>
        <w:top w:val="none" w:sz="0" w:space="0" w:color="auto"/>
        <w:left w:val="none" w:sz="0" w:space="0" w:color="auto"/>
        <w:bottom w:val="none" w:sz="0" w:space="0" w:color="auto"/>
        <w:right w:val="none" w:sz="0" w:space="0" w:color="auto"/>
      </w:divBdr>
    </w:div>
    <w:div w:id="610941731">
      <w:bodyDiv w:val="1"/>
      <w:marLeft w:val="0"/>
      <w:marRight w:val="0"/>
      <w:marTop w:val="0"/>
      <w:marBottom w:val="0"/>
      <w:divBdr>
        <w:top w:val="none" w:sz="0" w:space="0" w:color="auto"/>
        <w:left w:val="none" w:sz="0" w:space="0" w:color="auto"/>
        <w:bottom w:val="none" w:sz="0" w:space="0" w:color="auto"/>
        <w:right w:val="none" w:sz="0" w:space="0" w:color="auto"/>
      </w:divBdr>
      <w:divsChild>
        <w:div w:id="404954482">
          <w:marLeft w:val="0"/>
          <w:marRight w:val="0"/>
          <w:marTop w:val="0"/>
          <w:marBottom w:val="0"/>
          <w:divBdr>
            <w:top w:val="none" w:sz="0" w:space="0" w:color="auto"/>
            <w:left w:val="none" w:sz="0" w:space="0" w:color="auto"/>
            <w:bottom w:val="none" w:sz="0" w:space="0" w:color="auto"/>
            <w:right w:val="none" w:sz="0" w:space="0" w:color="auto"/>
          </w:divBdr>
        </w:div>
      </w:divsChild>
    </w:div>
    <w:div w:id="650212606">
      <w:bodyDiv w:val="1"/>
      <w:marLeft w:val="0"/>
      <w:marRight w:val="0"/>
      <w:marTop w:val="0"/>
      <w:marBottom w:val="0"/>
      <w:divBdr>
        <w:top w:val="none" w:sz="0" w:space="0" w:color="auto"/>
        <w:left w:val="none" w:sz="0" w:space="0" w:color="auto"/>
        <w:bottom w:val="none" w:sz="0" w:space="0" w:color="auto"/>
        <w:right w:val="none" w:sz="0" w:space="0" w:color="auto"/>
      </w:divBdr>
    </w:div>
    <w:div w:id="688916034">
      <w:bodyDiv w:val="1"/>
      <w:marLeft w:val="0"/>
      <w:marRight w:val="0"/>
      <w:marTop w:val="0"/>
      <w:marBottom w:val="0"/>
      <w:divBdr>
        <w:top w:val="none" w:sz="0" w:space="0" w:color="auto"/>
        <w:left w:val="none" w:sz="0" w:space="0" w:color="auto"/>
        <w:bottom w:val="none" w:sz="0" w:space="0" w:color="auto"/>
        <w:right w:val="none" w:sz="0" w:space="0" w:color="auto"/>
      </w:divBdr>
    </w:div>
    <w:div w:id="691691663">
      <w:bodyDiv w:val="1"/>
      <w:marLeft w:val="0"/>
      <w:marRight w:val="0"/>
      <w:marTop w:val="0"/>
      <w:marBottom w:val="0"/>
      <w:divBdr>
        <w:top w:val="none" w:sz="0" w:space="0" w:color="auto"/>
        <w:left w:val="none" w:sz="0" w:space="0" w:color="auto"/>
        <w:bottom w:val="none" w:sz="0" w:space="0" w:color="auto"/>
        <w:right w:val="none" w:sz="0" w:space="0" w:color="auto"/>
      </w:divBdr>
      <w:divsChild>
        <w:div w:id="807480327">
          <w:marLeft w:val="0"/>
          <w:marRight w:val="0"/>
          <w:marTop w:val="0"/>
          <w:marBottom w:val="0"/>
          <w:divBdr>
            <w:top w:val="none" w:sz="0" w:space="0" w:color="auto"/>
            <w:left w:val="none" w:sz="0" w:space="0" w:color="auto"/>
            <w:bottom w:val="none" w:sz="0" w:space="0" w:color="auto"/>
            <w:right w:val="none" w:sz="0" w:space="0" w:color="auto"/>
          </w:divBdr>
        </w:div>
      </w:divsChild>
    </w:div>
    <w:div w:id="710417280">
      <w:bodyDiv w:val="1"/>
      <w:marLeft w:val="0"/>
      <w:marRight w:val="0"/>
      <w:marTop w:val="0"/>
      <w:marBottom w:val="0"/>
      <w:divBdr>
        <w:top w:val="none" w:sz="0" w:space="0" w:color="auto"/>
        <w:left w:val="none" w:sz="0" w:space="0" w:color="auto"/>
        <w:bottom w:val="none" w:sz="0" w:space="0" w:color="auto"/>
        <w:right w:val="none" w:sz="0" w:space="0" w:color="auto"/>
      </w:divBdr>
    </w:div>
    <w:div w:id="721102711">
      <w:bodyDiv w:val="1"/>
      <w:marLeft w:val="0"/>
      <w:marRight w:val="0"/>
      <w:marTop w:val="0"/>
      <w:marBottom w:val="0"/>
      <w:divBdr>
        <w:top w:val="none" w:sz="0" w:space="0" w:color="auto"/>
        <w:left w:val="none" w:sz="0" w:space="0" w:color="auto"/>
        <w:bottom w:val="none" w:sz="0" w:space="0" w:color="auto"/>
        <w:right w:val="none" w:sz="0" w:space="0" w:color="auto"/>
      </w:divBdr>
      <w:divsChild>
        <w:div w:id="1400984116">
          <w:marLeft w:val="0"/>
          <w:marRight w:val="0"/>
          <w:marTop w:val="0"/>
          <w:marBottom w:val="0"/>
          <w:divBdr>
            <w:top w:val="none" w:sz="0" w:space="0" w:color="auto"/>
            <w:left w:val="none" w:sz="0" w:space="0" w:color="auto"/>
            <w:bottom w:val="none" w:sz="0" w:space="0" w:color="auto"/>
            <w:right w:val="none" w:sz="0" w:space="0" w:color="auto"/>
          </w:divBdr>
          <w:divsChild>
            <w:div w:id="266697602">
              <w:marLeft w:val="0"/>
              <w:marRight w:val="0"/>
              <w:marTop w:val="0"/>
              <w:marBottom w:val="0"/>
              <w:divBdr>
                <w:top w:val="none" w:sz="0" w:space="0" w:color="auto"/>
                <w:left w:val="none" w:sz="0" w:space="0" w:color="auto"/>
                <w:bottom w:val="none" w:sz="0" w:space="0" w:color="auto"/>
                <w:right w:val="none" w:sz="0" w:space="0" w:color="auto"/>
              </w:divBdr>
              <w:divsChild>
                <w:div w:id="1190529702">
                  <w:marLeft w:val="0"/>
                  <w:marRight w:val="0"/>
                  <w:marTop w:val="0"/>
                  <w:marBottom w:val="0"/>
                  <w:divBdr>
                    <w:top w:val="single" w:sz="12" w:space="0" w:color="08237A"/>
                    <w:left w:val="none" w:sz="0" w:space="0" w:color="auto"/>
                    <w:bottom w:val="none" w:sz="0" w:space="0" w:color="auto"/>
                    <w:right w:val="none" w:sz="0" w:space="0" w:color="auto"/>
                  </w:divBdr>
                  <w:divsChild>
                    <w:div w:id="1886065720">
                      <w:marLeft w:val="0"/>
                      <w:marRight w:val="0"/>
                      <w:marTop w:val="0"/>
                      <w:marBottom w:val="0"/>
                      <w:divBdr>
                        <w:top w:val="single" w:sz="2" w:space="5" w:color="BBBBBB"/>
                        <w:left w:val="single" w:sz="2" w:space="0" w:color="BBBBBB"/>
                        <w:bottom w:val="single" w:sz="2" w:space="0" w:color="BBBBBB"/>
                        <w:right w:val="single" w:sz="2" w:space="0" w:color="BBBBBB"/>
                      </w:divBdr>
                      <w:divsChild>
                        <w:div w:id="477234229">
                          <w:marLeft w:val="0"/>
                          <w:marRight w:val="0"/>
                          <w:marTop w:val="0"/>
                          <w:marBottom w:val="0"/>
                          <w:divBdr>
                            <w:top w:val="none" w:sz="0" w:space="0" w:color="auto"/>
                            <w:left w:val="none" w:sz="0" w:space="0" w:color="auto"/>
                            <w:bottom w:val="none" w:sz="0" w:space="0" w:color="auto"/>
                            <w:right w:val="none" w:sz="0" w:space="0" w:color="auto"/>
                          </w:divBdr>
                          <w:divsChild>
                            <w:div w:id="20740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268194">
      <w:bodyDiv w:val="1"/>
      <w:marLeft w:val="0"/>
      <w:marRight w:val="0"/>
      <w:marTop w:val="0"/>
      <w:marBottom w:val="0"/>
      <w:divBdr>
        <w:top w:val="none" w:sz="0" w:space="0" w:color="auto"/>
        <w:left w:val="none" w:sz="0" w:space="0" w:color="auto"/>
        <w:bottom w:val="none" w:sz="0" w:space="0" w:color="auto"/>
        <w:right w:val="none" w:sz="0" w:space="0" w:color="auto"/>
      </w:divBdr>
      <w:divsChild>
        <w:div w:id="169294089">
          <w:marLeft w:val="0"/>
          <w:marRight w:val="0"/>
          <w:marTop w:val="0"/>
          <w:marBottom w:val="0"/>
          <w:divBdr>
            <w:top w:val="none" w:sz="0" w:space="0" w:color="auto"/>
            <w:left w:val="none" w:sz="0" w:space="0" w:color="auto"/>
            <w:bottom w:val="none" w:sz="0" w:space="0" w:color="auto"/>
            <w:right w:val="none" w:sz="0" w:space="0" w:color="auto"/>
          </w:divBdr>
          <w:divsChild>
            <w:div w:id="354308646">
              <w:marLeft w:val="0"/>
              <w:marRight w:val="0"/>
              <w:marTop w:val="0"/>
              <w:marBottom w:val="0"/>
              <w:divBdr>
                <w:top w:val="none" w:sz="0" w:space="0" w:color="auto"/>
                <w:left w:val="none" w:sz="0" w:space="0" w:color="auto"/>
                <w:bottom w:val="none" w:sz="0" w:space="0" w:color="auto"/>
                <w:right w:val="none" w:sz="0" w:space="0" w:color="auto"/>
              </w:divBdr>
              <w:divsChild>
                <w:div w:id="269554650">
                  <w:marLeft w:val="0"/>
                  <w:marRight w:val="0"/>
                  <w:marTop w:val="0"/>
                  <w:marBottom w:val="0"/>
                  <w:divBdr>
                    <w:top w:val="single" w:sz="8" w:space="0" w:color="08237A"/>
                    <w:left w:val="none" w:sz="0" w:space="0" w:color="auto"/>
                    <w:bottom w:val="none" w:sz="0" w:space="0" w:color="auto"/>
                    <w:right w:val="none" w:sz="0" w:space="0" w:color="auto"/>
                  </w:divBdr>
                  <w:divsChild>
                    <w:div w:id="503056158">
                      <w:marLeft w:val="0"/>
                      <w:marRight w:val="0"/>
                      <w:marTop w:val="0"/>
                      <w:marBottom w:val="0"/>
                      <w:divBdr>
                        <w:top w:val="single" w:sz="2" w:space="4" w:color="BBBBBB"/>
                        <w:left w:val="single" w:sz="2" w:space="0" w:color="BBBBBB"/>
                        <w:bottom w:val="single" w:sz="2" w:space="0" w:color="BBBBBB"/>
                        <w:right w:val="single" w:sz="2" w:space="0" w:color="BBBBBB"/>
                      </w:divBdr>
                      <w:divsChild>
                        <w:div w:id="527835272">
                          <w:marLeft w:val="0"/>
                          <w:marRight w:val="0"/>
                          <w:marTop w:val="0"/>
                          <w:marBottom w:val="0"/>
                          <w:divBdr>
                            <w:top w:val="none" w:sz="0" w:space="0" w:color="auto"/>
                            <w:left w:val="none" w:sz="0" w:space="0" w:color="auto"/>
                            <w:bottom w:val="none" w:sz="0" w:space="0" w:color="auto"/>
                            <w:right w:val="none" w:sz="0" w:space="0" w:color="auto"/>
                          </w:divBdr>
                          <w:divsChild>
                            <w:div w:id="122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674278">
      <w:bodyDiv w:val="1"/>
      <w:marLeft w:val="0"/>
      <w:marRight w:val="0"/>
      <w:marTop w:val="0"/>
      <w:marBottom w:val="0"/>
      <w:divBdr>
        <w:top w:val="none" w:sz="0" w:space="0" w:color="auto"/>
        <w:left w:val="none" w:sz="0" w:space="0" w:color="auto"/>
        <w:bottom w:val="none" w:sz="0" w:space="0" w:color="auto"/>
        <w:right w:val="none" w:sz="0" w:space="0" w:color="auto"/>
      </w:divBdr>
      <w:divsChild>
        <w:div w:id="1637297974">
          <w:marLeft w:val="0"/>
          <w:marRight w:val="0"/>
          <w:marTop w:val="0"/>
          <w:marBottom w:val="0"/>
          <w:divBdr>
            <w:top w:val="none" w:sz="0" w:space="0" w:color="auto"/>
            <w:left w:val="none" w:sz="0" w:space="0" w:color="auto"/>
            <w:bottom w:val="none" w:sz="0" w:space="0" w:color="auto"/>
            <w:right w:val="none" w:sz="0" w:space="0" w:color="auto"/>
          </w:divBdr>
          <w:divsChild>
            <w:div w:id="373818561">
              <w:marLeft w:val="0"/>
              <w:marRight w:val="0"/>
              <w:marTop w:val="0"/>
              <w:marBottom w:val="0"/>
              <w:divBdr>
                <w:top w:val="none" w:sz="0" w:space="0" w:color="auto"/>
                <w:left w:val="none" w:sz="0" w:space="0" w:color="auto"/>
                <w:bottom w:val="none" w:sz="0" w:space="0" w:color="auto"/>
                <w:right w:val="none" w:sz="0" w:space="0" w:color="auto"/>
              </w:divBdr>
              <w:divsChild>
                <w:div w:id="1413620065">
                  <w:marLeft w:val="0"/>
                  <w:marRight w:val="0"/>
                  <w:marTop w:val="0"/>
                  <w:marBottom w:val="0"/>
                  <w:divBdr>
                    <w:top w:val="single" w:sz="8" w:space="0" w:color="08237A"/>
                    <w:left w:val="none" w:sz="0" w:space="0" w:color="auto"/>
                    <w:bottom w:val="none" w:sz="0" w:space="0" w:color="auto"/>
                    <w:right w:val="none" w:sz="0" w:space="0" w:color="auto"/>
                  </w:divBdr>
                  <w:divsChild>
                    <w:div w:id="901326389">
                      <w:marLeft w:val="0"/>
                      <w:marRight w:val="0"/>
                      <w:marTop w:val="0"/>
                      <w:marBottom w:val="0"/>
                      <w:divBdr>
                        <w:top w:val="single" w:sz="2" w:space="4" w:color="BBBBBB"/>
                        <w:left w:val="single" w:sz="2" w:space="0" w:color="BBBBBB"/>
                        <w:bottom w:val="single" w:sz="2" w:space="0" w:color="BBBBBB"/>
                        <w:right w:val="single" w:sz="2" w:space="0" w:color="BBBBBB"/>
                      </w:divBdr>
                      <w:divsChild>
                        <w:div w:id="1490750056">
                          <w:marLeft w:val="0"/>
                          <w:marRight w:val="0"/>
                          <w:marTop w:val="0"/>
                          <w:marBottom w:val="0"/>
                          <w:divBdr>
                            <w:top w:val="none" w:sz="0" w:space="0" w:color="auto"/>
                            <w:left w:val="none" w:sz="0" w:space="0" w:color="auto"/>
                            <w:bottom w:val="none" w:sz="0" w:space="0" w:color="auto"/>
                            <w:right w:val="none" w:sz="0" w:space="0" w:color="auto"/>
                          </w:divBdr>
                          <w:divsChild>
                            <w:div w:id="1000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260460">
      <w:bodyDiv w:val="1"/>
      <w:marLeft w:val="0"/>
      <w:marRight w:val="0"/>
      <w:marTop w:val="0"/>
      <w:marBottom w:val="0"/>
      <w:divBdr>
        <w:top w:val="none" w:sz="0" w:space="0" w:color="auto"/>
        <w:left w:val="none" w:sz="0" w:space="0" w:color="auto"/>
        <w:bottom w:val="none" w:sz="0" w:space="0" w:color="auto"/>
        <w:right w:val="none" w:sz="0" w:space="0" w:color="auto"/>
      </w:divBdr>
      <w:divsChild>
        <w:div w:id="326128060">
          <w:marLeft w:val="0"/>
          <w:marRight w:val="0"/>
          <w:marTop w:val="0"/>
          <w:marBottom w:val="0"/>
          <w:divBdr>
            <w:top w:val="none" w:sz="0" w:space="0" w:color="auto"/>
            <w:left w:val="none" w:sz="0" w:space="0" w:color="auto"/>
            <w:bottom w:val="none" w:sz="0" w:space="0" w:color="auto"/>
            <w:right w:val="none" w:sz="0" w:space="0" w:color="auto"/>
          </w:divBdr>
        </w:div>
        <w:div w:id="1041595659">
          <w:marLeft w:val="0"/>
          <w:marRight w:val="0"/>
          <w:marTop w:val="0"/>
          <w:marBottom w:val="0"/>
          <w:divBdr>
            <w:top w:val="none" w:sz="0" w:space="0" w:color="auto"/>
            <w:left w:val="none" w:sz="0" w:space="0" w:color="auto"/>
            <w:bottom w:val="none" w:sz="0" w:space="0" w:color="auto"/>
            <w:right w:val="none" w:sz="0" w:space="0" w:color="auto"/>
          </w:divBdr>
        </w:div>
        <w:div w:id="1085031292">
          <w:marLeft w:val="0"/>
          <w:marRight w:val="0"/>
          <w:marTop w:val="0"/>
          <w:marBottom w:val="0"/>
          <w:divBdr>
            <w:top w:val="none" w:sz="0" w:space="0" w:color="auto"/>
            <w:left w:val="none" w:sz="0" w:space="0" w:color="auto"/>
            <w:bottom w:val="none" w:sz="0" w:space="0" w:color="auto"/>
            <w:right w:val="none" w:sz="0" w:space="0" w:color="auto"/>
          </w:divBdr>
        </w:div>
      </w:divsChild>
    </w:div>
    <w:div w:id="791368389">
      <w:bodyDiv w:val="1"/>
      <w:marLeft w:val="0"/>
      <w:marRight w:val="0"/>
      <w:marTop w:val="0"/>
      <w:marBottom w:val="0"/>
      <w:divBdr>
        <w:top w:val="none" w:sz="0" w:space="0" w:color="auto"/>
        <w:left w:val="none" w:sz="0" w:space="0" w:color="auto"/>
        <w:bottom w:val="none" w:sz="0" w:space="0" w:color="auto"/>
        <w:right w:val="none" w:sz="0" w:space="0" w:color="auto"/>
      </w:divBdr>
      <w:divsChild>
        <w:div w:id="502815034">
          <w:marLeft w:val="0"/>
          <w:marRight w:val="0"/>
          <w:marTop w:val="0"/>
          <w:marBottom w:val="0"/>
          <w:divBdr>
            <w:top w:val="none" w:sz="0" w:space="0" w:color="auto"/>
            <w:left w:val="none" w:sz="0" w:space="0" w:color="auto"/>
            <w:bottom w:val="none" w:sz="0" w:space="0" w:color="auto"/>
            <w:right w:val="none" w:sz="0" w:space="0" w:color="auto"/>
          </w:divBdr>
        </w:div>
      </w:divsChild>
    </w:div>
    <w:div w:id="808203040">
      <w:bodyDiv w:val="1"/>
      <w:marLeft w:val="0"/>
      <w:marRight w:val="0"/>
      <w:marTop w:val="0"/>
      <w:marBottom w:val="0"/>
      <w:divBdr>
        <w:top w:val="none" w:sz="0" w:space="0" w:color="auto"/>
        <w:left w:val="none" w:sz="0" w:space="0" w:color="auto"/>
        <w:bottom w:val="none" w:sz="0" w:space="0" w:color="auto"/>
        <w:right w:val="none" w:sz="0" w:space="0" w:color="auto"/>
      </w:divBdr>
    </w:div>
    <w:div w:id="817653374">
      <w:bodyDiv w:val="1"/>
      <w:marLeft w:val="0"/>
      <w:marRight w:val="0"/>
      <w:marTop w:val="0"/>
      <w:marBottom w:val="0"/>
      <w:divBdr>
        <w:top w:val="none" w:sz="0" w:space="0" w:color="auto"/>
        <w:left w:val="none" w:sz="0" w:space="0" w:color="auto"/>
        <w:bottom w:val="none" w:sz="0" w:space="0" w:color="auto"/>
        <w:right w:val="none" w:sz="0" w:space="0" w:color="auto"/>
      </w:divBdr>
      <w:divsChild>
        <w:div w:id="8217028">
          <w:marLeft w:val="0"/>
          <w:marRight w:val="0"/>
          <w:marTop w:val="0"/>
          <w:marBottom w:val="0"/>
          <w:divBdr>
            <w:top w:val="none" w:sz="0" w:space="0" w:color="auto"/>
            <w:left w:val="none" w:sz="0" w:space="0" w:color="auto"/>
            <w:bottom w:val="none" w:sz="0" w:space="0" w:color="auto"/>
            <w:right w:val="none" w:sz="0" w:space="0" w:color="auto"/>
          </w:divBdr>
        </w:div>
        <w:div w:id="262416734">
          <w:marLeft w:val="0"/>
          <w:marRight w:val="0"/>
          <w:marTop w:val="0"/>
          <w:marBottom w:val="0"/>
          <w:divBdr>
            <w:top w:val="none" w:sz="0" w:space="0" w:color="auto"/>
            <w:left w:val="none" w:sz="0" w:space="0" w:color="auto"/>
            <w:bottom w:val="none" w:sz="0" w:space="0" w:color="auto"/>
            <w:right w:val="none" w:sz="0" w:space="0" w:color="auto"/>
          </w:divBdr>
        </w:div>
        <w:div w:id="288705846">
          <w:marLeft w:val="0"/>
          <w:marRight w:val="0"/>
          <w:marTop w:val="0"/>
          <w:marBottom w:val="0"/>
          <w:divBdr>
            <w:top w:val="none" w:sz="0" w:space="0" w:color="auto"/>
            <w:left w:val="none" w:sz="0" w:space="0" w:color="auto"/>
            <w:bottom w:val="none" w:sz="0" w:space="0" w:color="auto"/>
            <w:right w:val="none" w:sz="0" w:space="0" w:color="auto"/>
          </w:divBdr>
        </w:div>
        <w:div w:id="420686830">
          <w:marLeft w:val="0"/>
          <w:marRight w:val="0"/>
          <w:marTop w:val="0"/>
          <w:marBottom w:val="0"/>
          <w:divBdr>
            <w:top w:val="none" w:sz="0" w:space="0" w:color="auto"/>
            <w:left w:val="none" w:sz="0" w:space="0" w:color="auto"/>
            <w:bottom w:val="none" w:sz="0" w:space="0" w:color="auto"/>
            <w:right w:val="none" w:sz="0" w:space="0" w:color="auto"/>
          </w:divBdr>
        </w:div>
        <w:div w:id="724530082">
          <w:marLeft w:val="0"/>
          <w:marRight w:val="0"/>
          <w:marTop w:val="0"/>
          <w:marBottom w:val="0"/>
          <w:divBdr>
            <w:top w:val="none" w:sz="0" w:space="0" w:color="auto"/>
            <w:left w:val="none" w:sz="0" w:space="0" w:color="auto"/>
            <w:bottom w:val="none" w:sz="0" w:space="0" w:color="auto"/>
            <w:right w:val="none" w:sz="0" w:space="0" w:color="auto"/>
          </w:divBdr>
        </w:div>
        <w:div w:id="755444010">
          <w:marLeft w:val="0"/>
          <w:marRight w:val="0"/>
          <w:marTop w:val="0"/>
          <w:marBottom w:val="0"/>
          <w:divBdr>
            <w:top w:val="none" w:sz="0" w:space="0" w:color="auto"/>
            <w:left w:val="none" w:sz="0" w:space="0" w:color="auto"/>
            <w:bottom w:val="none" w:sz="0" w:space="0" w:color="auto"/>
            <w:right w:val="none" w:sz="0" w:space="0" w:color="auto"/>
          </w:divBdr>
        </w:div>
        <w:div w:id="955720813">
          <w:marLeft w:val="0"/>
          <w:marRight w:val="0"/>
          <w:marTop w:val="0"/>
          <w:marBottom w:val="0"/>
          <w:divBdr>
            <w:top w:val="none" w:sz="0" w:space="0" w:color="auto"/>
            <w:left w:val="none" w:sz="0" w:space="0" w:color="auto"/>
            <w:bottom w:val="none" w:sz="0" w:space="0" w:color="auto"/>
            <w:right w:val="none" w:sz="0" w:space="0" w:color="auto"/>
          </w:divBdr>
        </w:div>
        <w:div w:id="1055159916">
          <w:marLeft w:val="0"/>
          <w:marRight w:val="0"/>
          <w:marTop w:val="0"/>
          <w:marBottom w:val="0"/>
          <w:divBdr>
            <w:top w:val="none" w:sz="0" w:space="0" w:color="auto"/>
            <w:left w:val="none" w:sz="0" w:space="0" w:color="auto"/>
            <w:bottom w:val="none" w:sz="0" w:space="0" w:color="auto"/>
            <w:right w:val="none" w:sz="0" w:space="0" w:color="auto"/>
          </w:divBdr>
        </w:div>
        <w:div w:id="1247228522">
          <w:marLeft w:val="0"/>
          <w:marRight w:val="0"/>
          <w:marTop w:val="0"/>
          <w:marBottom w:val="0"/>
          <w:divBdr>
            <w:top w:val="none" w:sz="0" w:space="0" w:color="auto"/>
            <w:left w:val="none" w:sz="0" w:space="0" w:color="auto"/>
            <w:bottom w:val="none" w:sz="0" w:space="0" w:color="auto"/>
            <w:right w:val="none" w:sz="0" w:space="0" w:color="auto"/>
          </w:divBdr>
        </w:div>
        <w:div w:id="1336615546">
          <w:marLeft w:val="0"/>
          <w:marRight w:val="0"/>
          <w:marTop w:val="0"/>
          <w:marBottom w:val="0"/>
          <w:divBdr>
            <w:top w:val="none" w:sz="0" w:space="0" w:color="auto"/>
            <w:left w:val="none" w:sz="0" w:space="0" w:color="auto"/>
            <w:bottom w:val="none" w:sz="0" w:space="0" w:color="auto"/>
            <w:right w:val="none" w:sz="0" w:space="0" w:color="auto"/>
          </w:divBdr>
        </w:div>
        <w:div w:id="1354454245">
          <w:marLeft w:val="0"/>
          <w:marRight w:val="0"/>
          <w:marTop w:val="0"/>
          <w:marBottom w:val="0"/>
          <w:divBdr>
            <w:top w:val="none" w:sz="0" w:space="0" w:color="auto"/>
            <w:left w:val="none" w:sz="0" w:space="0" w:color="auto"/>
            <w:bottom w:val="none" w:sz="0" w:space="0" w:color="auto"/>
            <w:right w:val="none" w:sz="0" w:space="0" w:color="auto"/>
          </w:divBdr>
        </w:div>
        <w:div w:id="1888835985">
          <w:marLeft w:val="0"/>
          <w:marRight w:val="0"/>
          <w:marTop w:val="0"/>
          <w:marBottom w:val="0"/>
          <w:divBdr>
            <w:top w:val="none" w:sz="0" w:space="0" w:color="auto"/>
            <w:left w:val="none" w:sz="0" w:space="0" w:color="auto"/>
            <w:bottom w:val="none" w:sz="0" w:space="0" w:color="auto"/>
            <w:right w:val="none" w:sz="0" w:space="0" w:color="auto"/>
          </w:divBdr>
        </w:div>
        <w:div w:id="2028211902">
          <w:marLeft w:val="0"/>
          <w:marRight w:val="0"/>
          <w:marTop w:val="0"/>
          <w:marBottom w:val="0"/>
          <w:divBdr>
            <w:top w:val="none" w:sz="0" w:space="0" w:color="auto"/>
            <w:left w:val="none" w:sz="0" w:space="0" w:color="auto"/>
            <w:bottom w:val="none" w:sz="0" w:space="0" w:color="auto"/>
            <w:right w:val="none" w:sz="0" w:space="0" w:color="auto"/>
          </w:divBdr>
        </w:div>
      </w:divsChild>
    </w:div>
    <w:div w:id="832646680">
      <w:bodyDiv w:val="1"/>
      <w:marLeft w:val="0"/>
      <w:marRight w:val="0"/>
      <w:marTop w:val="0"/>
      <w:marBottom w:val="0"/>
      <w:divBdr>
        <w:top w:val="none" w:sz="0" w:space="0" w:color="auto"/>
        <w:left w:val="none" w:sz="0" w:space="0" w:color="auto"/>
        <w:bottom w:val="none" w:sz="0" w:space="0" w:color="auto"/>
        <w:right w:val="none" w:sz="0" w:space="0" w:color="auto"/>
      </w:divBdr>
    </w:div>
    <w:div w:id="890071110">
      <w:bodyDiv w:val="1"/>
      <w:marLeft w:val="0"/>
      <w:marRight w:val="0"/>
      <w:marTop w:val="0"/>
      <w:marBottom w:val="0"/>
      <w:divBdr>
        <w:top w:val="none" w:sz="0" w:space="0" w:color="auto"/>
        <w:left w:val="none" w:sz="0" w:space="0" w:color="auto"/>
        <w:bottom w:val="none" w:sz="0" w:space="0" w:color="auto"/>
        <w:right w:val="none" w:sz="0" w:space="0" w:color="auto"/>
      </w:divBdr>
      <w:divsChild>
        <w:div w:id="40055353">
          <w:marLeft w:val="0"/>
          <w:marRight w:val="0"/>
          <w:marTop w:val="0"/>
          <w:marBottom w:val="0"/>
          <w:divBdr>
            <w:top w:val="none" w:sz="0" w:space="0" w:color="auto"/>
            <w:left w:val="none" w:sz="0" w:space="0" w:color="auto"/>
            <w:bottom w:val="none" w:sz="0" w:space="0" w:color="auto"/>
            <w:right w:val="none" w:sz="0" w:space="0" w:color="auto"/>
          </w:divBdr>
        </w:div>
        <w:div w:id="54278238">
          <w:marLeft w:val="0"/>
          <w:marRight w:val="0"/>
          <w:marTop w:val="0"/>
          <w:marBottom w:val="0"/>
          <w:divBdr>
            <w:top w:val="none" w:sz="0" w:space="0" w:color="auto"/>
            <w:left w:val="none" w:sz="0" w:space="0" w:color="auto"/>
            <w:bottom w:val="none" w:sz="0" w:space="0" w:color="auto"/>
            <w:right w:val="none" w:sz="0" w:space="0" w:color="auto"/>
          </w:divBdr>
        </w:div>
        <w:div w:id="191304394">
          <w:marLeft w:val="0"/>
          <w:marRight w:val="0"/>
          <w:marTop w:val="0"/>
          <w:marBottom w:val="0"/>
          <w:divBdr>
            <w:top w:val="none" w:sz="0" w:space="0" w:color="auto"/>
            <w:left w:val="none" w:sz="0" w:space="0" w:color="auto"/>
            <w:bottom w:val="none" w:sz="0" w:space="0" w:color="auto"/>
            <w:right w:val="none" w:sz="0" w:space="0" w:color="auto"/>
          </w:divBdr>
        </w:div>
        <w:div w:id="215627897">
          <w:marLeft w:val="0"/>
          <w:marRight w:val="0"/>
          <w:marTop w:val="0"/>
          <w:marBottom w:val="0"/>
          <w:divBdr>
            <w:top w:val="none" w:sz="0" w:space="0" w:color="auto"/>
            <w:left w:val="none" w:sz="0" w:space="0" w:color="auto"/>
            <w:bottom w:val="none" w:sz="0" w:space="0" w:color="auto"/>
            <w:right w:val="none" w:sz="0" w:space="0" w:color="auto"/>
          </w:divBdr>
        </w:div>
        <w:div w:id="520046100">
          <w:marLeft w:val="0"/>
          <w:marRight w:val="0"/>
          <w:marTop w:val="0"/>
          <w:marBottom w:val="0"/>
          <w:divBdr>
            <w:top w:val="none" w:sz="0" w:space="0" w:color="auto"/>
            <w:left w:val="none" w:sz="0" w:space="0" w:color="auto"/>
            <w:bottom w:val="none" w:sz="0" w:space="0" w:color="auto"/>
            <w:right w:val="none" w:sz="0" w:space="0" w:color="auto"/>
          </w:divBdr>
        </w:div>
        <w:div w:id="583027190">
          <w:marLeft w:val="0"/>
          <w:marRight w:val="0"/>
          <w:marTop w:val="0"/>
          <w:marBottom w:val="0"/>
          <w:divBdr>
            <w:top w:val="none" w:sz="0" w:space="0" w:color="auto"/>
            <w:left w:val="none" w:sz="0" w:space="0" w:color="auto"/>
            <w:bottom w:val="none" w:sz="0" w:space="0" w:color="auto"/>
            <w:right w:val="none" w:sz="0" w:space="0" w:color="auto"/>
          </w:divBdr>
        </w:div>
        <w:div w:id="665672405">
          <w:marLeft w:val="0"/>
          <w:marRight w:val="0"/>
          <w:marTop w:val="0"/>
          <w:marBottom w:val="0"/>
          <w:divBdr>
            <w:top w:val="none" w:sz="0" w:space="0" w:color="auto"/>
            <w:left w:val="none" w:sz="0" w:space="0" w:color="auto"/>
            <w:bottom w:val="none" w:sz="0" w:space="0" w:color="auto"/>
            <w:right w:val="none" w:sz="0" w:space="0" w:color="auto"/>
          </w:divBdr>
        </w:div>
        <w:div w:id="1143279298">
          <w:marLeft w:val="0"/>
          <w:marRight w:val="0"/>
          <w:marTop w:val="0"/>
          <w:marBottom w:val="0"/>
          <w:divBdr>
            <w:top w:val="none" w:sz="0" w:space="0" w:color="auto"/>
            <w:left w:val="none" w:sz="0" w:space="0" w:color="auto"/>
            <w:bottom w:val="none" w:sz="0" w:space="0" w:color="auto"/>
            <w:right w:val="none" w:sz="0" w:space="0" w:color="auto"/>
          </w:divBdr>
        </w:div>
        <w:div w:id="1562981878">
          <w:marLeft w:val="0"/>
          <w:marRight w:val="0"/>
          <w:marTop w:val="0"/>
          <w:marBottom w:val="0"/>
          <w:divBdr>
            <w:top w:val="none" w:sz="0" w:space="0" w:color="auto"/>
            <w:left w:val="none" w:sz="0" w:space="0" w:color="auto"/>
            <w:bottom w:val="none" w:sz="0" w:space="0" w:color="auto"/>
            <w:right w:val="none" w:sz="0" w:space="0" w:color="auto"/>
          </w:divBdr>
        </w:div>
        <w:div w:id="1831948163">
          <w:marLeft w:val="0"/>
          <w:marRight w:val="0"/>
          <w:marTop w:val="0"/>
          <w:marBottom w:val="0"/>
          <w:divBdr>
            <w:top w:val="none" w:sz="0" w:space="0" w:color="auto"/>
            <w:left w:val="none" w:sz="0" w:space="0" w:color="auto"/>
            <w:bottom w:val="none" w:sz="0" w:space="0" w:color="auto"/>
            <w:right w:val="none" w:sz="0" w:space="0" w:color="auto"/>
          </w:divBdr>
        </w:div>
        <w:div w:id="1963730917">
          <w:marLeft w:val="0"/>
          <w:marRight w:val="0"/>
          <w:marTop w:val="0"/>
          <w:marBottom w:val="0"/>
          <w:divBdr>
            <w:top w:val="none" w:sz="0" w:space="0" w:color="auto"/>
            <w:left w:val="none" w:sz="0" w:space="0" w:color="auto"/>
            <w:bottom w:val="none" w:sz="0" w:space="0" w:color="auto"/>
            <w:right w:val="none" w:sz="0" w:space="0" w:color="auto"/>
          </w:divBdr>
        </w:div>
        <w:div w:id="2019691332">
          <w:marLeft w:val="0"/>
          <w:marRight w:val="0"/>
          <w:marTop w:val="0"/>
          <w:marBottom w:val="0"/>
          <w:divBdr>
            <w:top w:val="none" w:sz="0" w:space="0" w:color="auto"/>
            <w:left w:val="none" w:sz="0" w:space="0" w:color="auto"/>
            <w:bottom w:val="none" w:sz="0" w:space="0" w:color="auto"/>
            <w:right w:val="none" w:sz="0" w:space="0" w:color="auto"/>
          </w:divBdr>
        </w:div>
        <w:div w:id="2108891001">
          <w:marLeft w:val="0"/>
          <w:marRight w:val="0"/>
          <w:marTop w:val="0"/>
          <w:marBottom w:val="0"/>
          <w:divBdr>
            <w:top w:val="none" w:sz="0" w:space="0" w:color="auto"/>
            <w:left w:val="none" w:sz="0" w:space="0" w:color="auto"/>
            <w:bottom w:val="none" w:sz="0" w:space="0" w:color="auto"/>
            <w:right w:val="none" w:sz="0" w:space="0" w:color="auto"/>
          </w:divBdr>
        </w:div>
      </w:divsChild>
    </w:div>
    <w:div w:id="899554533">
      <w:bodyDiv w:val="1"/>
      <w:marLeft w:val="0"/>
      <w:marRight w:val="0"/>
      <w:marTop w:val="0"/>
      <w:marBottom w:val="0"/>
      <w:divBdr>
        <w:top w:val="none" w:sz="0" w:space="0" w:color="auto"/>
        <w:left w:val="none" w:sz="0" w:space="0" w:color="auto"/>
        <w:bottom w:val="none" w:sz="0" w:space="0" w:color="auto"/>
        <w:right w:val="none" w:sz="0" w:space="0" w:color="auto"/>
      </w:divBdr>
      <w:divsChild>
        <w:div w:id="120272832">
          <w:marLeft w:val="0"/>
          <w:marRight w:val="0"/>
          <w:marTop w:val="0"/>
          <w:marBottom w:val="0"/>
          <w:divBdr>
            <w:top w:val="none" w:sz="0" w:space="0" w:color="auto"/>
            <w:left w:val="none" w:sz="0" w:space="0" w:color="auto"/>
            <w:bottom w:val="none" w:sz="0" w:space="0" w:color="auto"/>
            <w:right w:val="none" w:sz="0" w:space="0" w:color="auto"/>
          </w:divBdr>
        </w:div>
        <w:div w:id="143399642">
          <w:marLeft w:val="0"/>
          <w:marRight w:val="0"/>
          <w:marTop w:val="0"/>
          <w:marBottom w:val="0"/>
          <w:divBdr>
            <w:top w:val="none" w:sz="0" w:space="0" w:color="auto"/>
            <w:left w:val="none" w:sz="0" w:space="0" w:color="auto"/>
            <w:bottom w:val="none" w:sz="0" w:space="0" w:color="auto"/>
            <w:right w:val="none" w:sz="0" w:space="0" w:color="auto"/>
          </w:divBdr>
        </w:div>
        <w:div w:id="391270337">
          <w:marLeft w:val="0"/>
          <w:marRight w:val="0"/>
          <w:marTop w:val="0"/>
          <w:marBottom w:val="0"/>
          <w:divBdr>
            <w:top w:val="none" w:sz="0" w:space="0" w:color="auto"/>
            <w:left w:val="none" w:sz="0" w:space="0" w:color="auto"/>
            <w:bottom w:val="none" w:sz="0" w:space="0" w:color="auto"/>
            <w:right w:val="none" w:sz="0" w:space="0" w:color="auto"/>
          </w:divBdr>
        </w:div>
        <w:div w:id="752896951">
          <w:marLeft w:val="0"/>
          <w:marRight w:val="0"/>
          <w:marTop w:val="0"/>
          <w:marBottom w:val="0"/>
          <w:divBdr>
            <w:top w:val="none" w:sz="0" w:space="0" w:color="auto"/>
            <w:left w:val="none" w:sz="0" w:space="0" w:color="auto"/>
            <w:bottom w:val="none" w:sz="0" w:space="0" w:color="auto"/>
            <w:right w:val="none" w:sz="0" w:space="0" w:color="auto"/>
          </w:divBdr>
        </w:div>
        <w:div w:id="1025323196">
          <w:marLeft w:val="0"/>
          <w:marRight w:val="0"/>
          <w:marTop w:val="0"/>
          <w:marBottom w:val="0"/>
          <w:divBdr>
            <w:top w:val="none" w:sz="0" w:space="0" w:color="auto"/>
            <w:left w:val="none" w:sz="0" w:space="0" w:color="auto"/>
            <w:bottom w:val="none" w:sz="0" w:space="0" w:color="auto"/>
            <w:right w:val="none" w:sz="0" w:space="0" w:color="auto"/>
          </w:divBdr>
        </w:div>
        <w:div w:id="1028875156">
          <w:marLeft w:val="0"/>
          <w:marRight w:val="0"/>
          <w:marTop w:val="0"/>
          <w:marBottom w:val="0"/>
          <w:divBdr>
            <w:top w:val="none" w:sz="0" w:space="0" w:color="auto"/>
            <w:left w:val="none" w:sz="0" w:space="0" w:color="auto"/>
            <w:bottom w:val="none" w:sz="0" w:space="0" w:color="auto"/>
            <w:right w:val="none" w:sz="0" w:space="0" w:color="auto"/>
          </w:divBdr>
        </w:div>
        <w:div w:id="1110857770">
          <w:marLeft w:val="0"/>
          <w:marRight w:val="0"/>
          <w:marTop w:val="0"/>
          <w:marBottom w:val="0"/>
          <w:divBdr>
            <w:top w:val="none" w:sz="0" w:space="0" w:color="auto"/>
            <w:left w:val="none" w:sz="0" w:space="0" w:color="auto"/>
            <w:bottom w:val="none" w:sz="0" w:space="0" w:color="auto"/>
            <w:right w:val="none" w:sz="0" w:space="0" w:color="auto"/>
          </w:divBdr>
        </w:div>
        <w:div w:id="1277450563">
          <w:marLeft w:val="0"/>
          <w:marRight w:val="0"/>
          <w:marTop w:val="0"/>
          <w:marBottom w:val="0"/>
          <w:divBdr>
            <w:top w:val="none" w:sz="0" w:space="0" w:color="auto"/>
            <w:left w:val="none" w:sz="0" w:space="0" w:color="auto"/>
            <w:bottom w:val="none" w:sz="0" w:space="0" w:color="auto"/>
            <w:right w:val="none" w:sz="0" w:space="0" w:color="auto"/>
          </w:divBdr>
        </w:div>
        <w:div w:id="1418598959">
          <w:marLeft w:val="0"/>
          <w:marRight w:val="0"/>
          <w:marTop w:val="0"/>
          <w:marBottom w:val="0"/>
          <w:divBdr>
            <w:top w:val="none" w:sz="0" w:space="0" w:color="auto"/>
            <w:left w:val="none" w:sz="0" w:space="0" w:color="auto"/>
            <w:bottom w:val="none" w:sz="0" w:space="0" w:color="auto"/>
            <w:right w:val="none" w:sz="0" w:space="0" w:color="auto"/>
          </w:divBdr>
        </w:div>
        <w:div w:id="1661762726">
          <w:marLeft w:val="0"/>
          <w:marRight w:val="0"/>
          <w:marTop w:val="0"/>
          <w:marBottom w:val="0"/>
          <w:divBdr>
            <w:top w:val="none" w:sz="0" w:space="0" w:color="auto"/>
            <w:left w:val="none" w:sz="0" w:space="0" w:color="auto"/>
            <w:bottom w:val="none" w:sz="0" w:space="0" w:color="auto"/>
            <w:right w:val="none" w:sz="0" w:space="0" w:color="auto"/>
          </w:divBdr>
        </w:div>
        <w:div w:id="1805463446">
          <w:marLeft w:val="0"/>
          <w:marRight w:val="0"/>
          <w:marTop w:val="0"/>
          <w:marBottom w:val="0"/>
          <w:divBdr>
            <w:top w:val="none" w:sz="0" w:space="0" w:color="auto"/>
            <w:left w:val="none" w:sz="0" w:space="0" w:color="auto"/>
            <w:bottom w:val="none" w:sz="0" w:space="0" w:color="auto"/>
            <w:right w:val="none" w:sz="0" w:space="0" w:color="auto"/>
          </w:divBdr>
        </w:div>
      </w:divsChild>
    </w:div>
    <w:div w:id="906577289">
      <w:bodyDiv w:val="1"/>
      <w:marLeft w:val="0"/>
      <w:marRight w:val="0"/>
      <w:marTop w:val="0"/>
      <w:marBottom w:val="0"/>
      <w:divBdr>
        <w:top w:val="none" w:sz="0" w:space="0" w:color="auto"/>
        <w:left w:val="none" w:sz="0" w:space="0" w:color="auto"/>
        <w:bottom w:val="none" w:sz="0" w:space="0" w:color="auto"/>
        <w:right w:val="none" w:sz="0" w:space="0" w:color="auto"/>
      </w:divBdr>
      <w:divsChild>
        <w:div w:id="281572283">
          <w:marLeft w:val="0"/>
          <w:marRight w:val="0"/>
          <w:marTop w:val="0"/>
          <w:marBottom w:val="0"/>
          <w:divBdr>
            <w:top w:val="none" w:sz="0" w:space="0" w:color="auto"/>
            <w:left w:val="none" w:sz="0" w:space="0" w:color="auto"/>
            <w:bottom w:val="none" w:sz="0" w:space="0" w:color="auto"/>
            <w:right w:val="none" w:sz="0" w:space="0" w:color="auto"/>
          </w:divBdr>
        </w:div>
        <w:div w:id="304093664">
          <w:marLeft w:val="0"/>
          <w:marRight w:val="0"/>
          <w:marTop w:val="0"/>
          <w:marBottom w:val="0"/>
          <w:divBdr>
            <w:top w:val="none" w:sz="0" w:space="0" w:color="auto"/>
            <w:left w:val="none" w:sz="0" w:space="0" w:color="auto"/>
            <w:bottom w:val="none" w:sz="0" w:space="0" w:color="auto"/>
            <w:right w:val="none" w:sz="0" w:space="0" w:color="auto"/>
          </w:divBdr>
        </w:div>
        <w:div w:id="920456364">
          <w:marLeft w:val="0"/>
          <w:marRight w:val="0"/>
          <w:marTop w:val="0"/>
          <w:marBottom w:val="0"/>
          <w:divBdr>
            <w:top w:val="none" w:sz="0" w:space="0" w:color="auto"/>
            <w:left w:val="none" w:sz="0" w:space="0" w:color="auto"/>
            <w:bottom w:val="none" w:sz="0" w:space="0" w:color="auto"/>
            <w:right w:val="none" w:sz="0" w:space="0" w:color="auto"/>
          </w:divBdr>
        </w:div>
        <w:div w:id="1037394360">
          <w:marLeft w:val="0"/>
          <w:marRight w:val="0"/>
          <w:marTop w:val="0"/>
          <w:marBottom w:val="0"/>
          <w:divBdr>
            <w:top w:val="none" w:sz="0" w:space="0" w:color="auto"/>
            <w:left w:val="none" w:sz="0" w:space="0" w:color="auto"/>
            <w:bottom w:val="none" w:sz="0" w:space="0" w:color="auto"/>
            <w:right w:val="none" w:sz="0" w:space="0" w:color="auto"/>
          </w:divBdr>
        </w:div>
        <w:div w:id="1680429169">
          <w:marLeft w:val="0"/>
          <w:marRight w:val="0"/>
          <w:marTop w:val="0"/>
          <w:marBottom w:val="0"/>
          <w:divBdr>
            <w:top w:val="none" w:sz="0" w:space="0" w:color="auto"/>
            <w:left w:val="none" w:sz="0" w:space="0" w:color="auto"/>
            <w:bottom w:val="none" w:sz="0" w:space="0" w:color="auto"/>
            <w:right w:val="none" w:sz="0" w:space="0" w:color="auto"/>
          </w:divBdr>
        </w:div>
        <w:div w:id="1711954685">
          <w:marLeft w:val="0"/>
          <w:marRight w:val="0"/>
          <w:marTop w:val="0"/>
          <w:marBottom w:val="0"/>
          <w:divBdr>
            <w:top w:val="none" w:sz="0" w:space="0" w:color="auto"/>
            <w:left w:val="none" w:sz="0" w:space="0" w:color="auto"/>
            <w:bottom w:val="none" w:sz="0" w:space="0" w:color="auto"/>
            <w:right w:val="none" w:sz="0" w:space="0" w:color="auto"/>
          </w:divBdr>
        </w:div>
        <w:div w:id="1819683947">
          <w:marLeft w:val="0"/>
          <w:marRight w:val="0"/>
          <w:marTop w:val="0"/>
          <w:marBottom w:val="0"/>
          <w:divBdr>
            <w:top w:val="none" w:sz="0" w:space="0" w:color="auto"/>
            <w:left w:val="none" w:sz="0" w:space="0" w:color="auto"/>
            <w:bottom w:val="none" w:sz="0" w:space="0" w:color="auto"/>
            <w:right w:val="none" w:sz="0" w:space="0" w:color="auto"/>
          </w:divBdr>
        </w:div>
      </w:divsChild>
    </w:div>
    <w:div w:id="921840798">
      <w:bodyDiv w:val="1"/>
      <w:marLeft w:val="0"/>
      <w:marRight w:val="0"/>
      <w:marTop w:val="0"/>
      <w:marBottom w:val="0"/>
      <w:divBdr>
        <w:top w:val="none" w:sz="0" w:space="0" w:color="auto"/>
        <w:left w:val="none" w:sz="0" w:space="0" w:color="auto"/>
        <w:bottom w:val="none" w:sz="0" w:space="0" w:color="auto"/>
        <w:right w:val="none" w:sz="0" w:space="0" w:color="auto"/>
      </w:divBdr>
      <w:divsChild>
        <w:div w:id="10111049">
          <w:marLeft w:val="0"/>
          <w:marRight w:val="0"/>
          <w:marTop w:val="0"/>
          <w:marBottom w:val="0"/>
          <w:divBdr>
            <w:top w:val="none" w:sz="0" w:space="0" w:color="auto"/>
            <w:left w:val="none" w:sz="0" w:space="0" w:color="auto"/>
            <w:bottom w:val="none" w:sz="0" w:space="0" w:color="auto"/>
            <w:right w:val="none" w:sz="0" w:space="0" w:color="auto"/>
          </w:divBdr>
        </w:div>
        <w:div w:id="18050786">
          <w:marLeft w:val="0"/>
          <w:marRight w:val="0"/>
          <w:marTop w:val="0"/>
          <w:marBottom w:val="0"/>
          <w:divBdr>
            <w:top w:val="none" w:sz="0" w:space="0" w:color="auto"/>
            <w:left w:val="none" w:sz="0" w:space="0" w:color="auto"/>
            <w:bottom w:val="none" w:sz="0" w:space="0" w:color="auto"/>
            <w:right w:val="none" w:sz="0" w:space="0" w:color="auto"/>
          </w:divBdr>
        </w:div>
        <w:div w:id="43450757">
          <w:marLeft w:val="0"/>
          <w:marRight w:val="0"/>
          <w:marTop w:val="0"/>
          <w:marBottom w:val="0"/>
          <w:divBdr>
            <w:top w:val="none" w:sz="0" w:space="0" w:color="auto"/>
            <w:left w:val="none" w:sz="0" w:space="0" w:color="auto"/>
            <w:bottom w:val="none" w:sz="0" w:space="0" w:color="auto"/>
            <w:right w:val="none" w:sz="0" w:space="0" w:color="auto"/>
          </w:divBdr>
        </w:div>
        <w:div w:id="43455719">
          <w:marLeft w:val="0"/>
          <w:marRight w:val="0"/>
          <w:marTop w:val="0"/>
          <w:marBottom w:val="0"/>
          <w:divBdr>
            <w:top w:val="none" w:sz="0" w:space="0" w:color="auto"/>
            <w:left w:val="none" w:sz="0" w:space="0" w:color="auto"/>
            <w:bottom w:val="none" w:sz="0" w:space="0" w:color="auto"/>
            <w:right w:val="none" w:sz="0" w:space="0" w:color="auto"/>
          </w:divBdr>
        </w:div>
        <w:div w:id="93865853">
          <w:marLeft w:val="0"/>
          <w:marRight w:val="0"/>
          <w:marTop w:val="0"/>
          <w:marBottom w:val="0"/>
          <w:divBdr>
            <w:top w:val="none" w:sz="0" w:space="0" w:color="auto"/>
            <w:left w:val="none" w:sz="0" w:space="0" w:color="auto"/>
            <w:bottom w:val="none" w:sz="0" w:space="0" w:color="auto"/>
            <w:right w:val="none" w:sz="0" w:space="0" w:color="auto"/>
          </w:divBdr>
        </w:div>
        <w:div w:id="184289781">
          <w:marLeft w:val="0"/>
          <w:marRight w:val="0"/>
          <w:marTop w:val="0"/>
          <w:marBottom w:val="0"/>
          <w:divBdr>
            <w:top w:val="none" w:sz="0" w:space="0" w:color="auto"/>
            <w:left w:val="none" w:sz="0" w:space="0" w:color="auto"/>
            <w:bottom w:val="none" w:sz="0" w:space="0" w:color="auto"/>
            <w:right w:val="none" w:sz="0" w:space="0" w:color="auto"/>
          </w:divBdr>
        </w:div>
        <w:div w:id="222720708">
          <w:marLeft w:val="0"/>
          <w:marRight w:val="0"/>
          <w:marTop w:val="0"/>
          <w:marBottom w:val="0"/>
          <w:divBdr>
            <w:top w:val="none" w:sz="0" w:space="0" w:color="auto"/>
            <w:left w:val="none" w:sz="0" w:space="0" w:color="auto"/>
            <w:bottom w:val="none" w:sz="0" w:space="0" w:color="auto"/>
            <w:right w:val="none" w:sz="0" w:space="0" w:color="auto"/>
          </w:divBdr>
        </w:div>
        <w:div w:id="276718403">
          <w:marLeft w:val="0"/>
          <w:marRight w:val="0"/>
          <w:marTop w:val="0"/>
          <w:marBottom w:val="0"/>
          <w:divBdr>
            <w:top w:val="none" w:sz="0" w:space="0" w:color="auto"/>
            <w:left w:val="none" w:sz="0" w:space="0" w:color="auto"/>
            <w:bottom w:val="none" w:sz="0" w:space="0" w:color="auto"/>
            <w:right w:val="none" w:sz="0" w:space="0" w:color="auto"/>
          </w:divBdr>
        </w:div>
        <w:div w:id="299261881">
          <w:marLeft w:val="0"/>
          <w:marRight w:val="0"/>
          <w:marTop w:val="0"/>
          <w:marBottom w:val="0"/>
          <w:divBdr>
            <w:top w:val="none" w:sz="0" w:space="0" w:color="auto"/>
            <w:left w:val="none" w:sz="0" w:space="0" w:color="auto"/>
            <w:bottom w:val="none" w:sz="0" w:space="0" w:color="auto"/>
            <w:right w:val="none" w:sz="0" w:space="0" w:color="auto"/>
          </w:divBdr>
        </w:div>
        <w:div w:id="317081391">
          <w:marLeft w:val="0"/>
          <w:marRight w:val="0"/>
          <w:marTop w:val="0"/>
          <w:marBottom w:val="0"/>
          <w:divBdr>
            <w:top w:val="none" w:sz="0" w:space="0" w:color="auto"/>
            <w:left w:val="none" w:sz="0" w:space="0" w:color="auto"/>
            <w:bottom w:val="none" w:sz="0" w:space="0" w:color="auto"/>
            <w:right w:val="none" w:sz="0" w:space="0" w:color="auto"/>
          </w:divBdr>
        </w:div>
        <w:div w:id="345913575">
          <w:marLeft w:val="0"/>
          <w:marRight w:val="0"/>
          <w:marTop w:val="0"/>
          <w:marBottom w:val="0"/>
          <w:divBdr>
            <w:top w:val="none" w:sz="0" w:space="0" w:color="auto"/>
            <w:left w:val="none" w:sz="0" w:space="0" w:color="auto"/>
            <w:bottom w:val="none" w:sz="0" w:space="0" w:color="auto"/>
            <w:right w:val="none" w:sz="0" w:space="0" w:color="auto"/>
          </w:divBdr>
        </w:div>
        <w:div w:id="354768079">
          <w:marLeft w:val="0"/>
          <w:marRight w:val="0"/>
          <w:marTop w:val="0"/>
          <w:marBottom w:val="0"/>
          <w:divBdr>
            <w:top w:val="none" w:sz="0" w:space="0" w:color="auto"/>
            <w:left w:val="none" w:sz="0" w:space="0" w:color="auto"/>
            <w:bottom w:val="none" w:sz="0" w:space="0" w:color="auto"/>
            <w:right w:val="none" w:sz="0" w:space="0" w:color="auto"/>
          </w:divBdr>
        </w:div>
        <w:div w:id="396707810">
          <w:marLeft w:val="0"/>
          <w:marRight w:val="0"/>
          <w:marTop w:val="0"/>
          <w:marBottom w:val="0"/>
          <w:divBdr>
            <w:top w:val="none" w:sz="0" w:space="0" w:color="auto"/>
            <w:left w:val="none" w:sz="0" w:space="0" w:color="auto"/>
            <w:bottom w:val="none" w:sz="0" w:space="0" w:color="auto"/>
            <w:right w:val="none" w:sz="0" w:space="0" w:color="auto"/>
          </w:divBdr>
        </w:div>
        <w:div w:id="423113380">
          <w:marLeft w:val="0"/>
          <w:marRight w:val="0"/>
          <w:marTop w:val="0"/>
          <w:marBottom w:val="0"/>
          <w:divBdr>
            <w:top w:val="none" w:sz="0" w:space="0" w:color="auto"/>
            <w:left w:val="none" w:sz="0" w:space="0" w:color="auto"/>
            <w:bottom w:val="none" w:sz="0" w:space="0" w:color="auto"/>
            <w:right w:val="none" w:sz="0" w:space="0" w:color="auto"/>
          </w:divBdr>
        </w:div>
        <w:div w:id="507914419">
          <w:marLeft w:val="0"/>
          <w:marRight w:val="0"/>
          <w:marTop w:val="0"/>
          <w:marBottom w:val="0"/>
          <w:divBdr>
            <w:top w:val="none" w:sz="0" w:space="0" w:color="auto"/>
            <w:left w:val="none" w:sz="0" w:space="0" w:color="auto"/>
            <w:bottom w:val="none" w:sz="0" w:space="0" w:color="auto"/>
            <w:right w:val="none" w:sz="0" w:space="0" w:color="auto"/>
          </w:divBdr>
        </w:div>
        <w:div w:id="532771139">
          <w:marLeft w:val="0"/>
          <w:marRight w:val="0"/>
          <w:marTop w:val="0"/>
          <w:marBottom w:val="0"/>
          <w:divBdr>
            <w:top w:val="none" w:sz="0" w:space="0" w:color="auto"/>
            <w:left w:val="none" w:sz="0" w:space="0" w:color="auto"/>
            <w:bottom w:val="none" w:sz="0" w:space="0" w:color="auto"/>
            <w:right w:val="none" w:sz="0" w:space="0" w:color="auto"/>
          </w:divBdr>
        </w:div>
        <w:div w:id="572013371">
          <w:marLeft w:val="0"/>
          <w:marRight w:val="0"/>
          <w:marTop w:val="0"/>
          <w:marBottom w:val="0"/>
          <w:divBdr>
            <w:top w:val="none" w:sz="0" w:space="0" w:color="auto"/>
            <w:left w:val="none" w:sz="0" w:space="0" w:color="auto"/>
            <w:bottom w:val="none" w:sz="0" w:space="0" w:color="auto"/>
            <w:right w:val="none" w:sz="0" w:space="0" w:color="auto"/>
          </w:divBdr>
        </w:div>
        <w:div w:id="580796796">
          <w:marLeft w:val="0"/>
          <w:marRight w:val="0"/>
          <w:marTop w:val="0"/>
          <w:marBottom w:val="0"/>
          <w:divBdr>
            <w:top w:val="none" w:sz="0" w:space="0" w:color="auto"/>
            <w:left w:val="none" w:sz="0" w:space="0" w:color="auto"/>
            <w:bottom w:val="none" w:sz="0" w:space="0" w:color="auto"/>
            <w:right w:val="none" w:sz="0" w:space="0" w:color="auto"/>
          </w:divBdr>
        </w:div>
        <w:div w:id="604577845">
          <w:marLeft w:val="0"/>
          <w:marRight w:val="0"/>
          <w:marTop w:val="0"/>
          <w:marBottom w:val="0"/>
          <w:divBdr>
            <w:top w:val="none" w:sz="0" w:space="0" w:color="auto"/>
            <w:left w:val="none" w:sz="0" w:space="0" w:color="auto"/>
            <w:bottom w:val="none" w:sz="0" w:space="0" w:color="auto"/>
            <w:right w:val="none" w:sz="0" w:space="0" w:color="auto"/>
          </w:divBdr>
        </w:div>
        <w:div w:id="654795583">
          <w:marLeft w:val="0"/>
          <w:marRight w:val="0"/>
          <w:marTop w:val="0"/>
          <w:marBottom w:val="0"/>
          <w:divBdr>
            <w:top w:val="none" w:sz="0" w:space="0" w:color="auto"/>
            <w:left w:val="none" w:sz="0" w:space="0" w:color="auto"/>
            <w:bottom w:val="none" w:sz="0" w:space="0" w:color="auto"/>
            <w:right w:val="none" w:sz="0" w:space="0" w:color="auto"/>
          </w:divBdr>
        </w:div>
        <w:div w:id="709453981">
          <w:marLeft w:val="0"/>
          <w:marRight w:val="0"/>
          <w:marTop w:val="0"/>
          <w:marBottom w:val="0"/>
          <w:divBdr>
            <w:top w:val="none" w:sz="0" w:space="0" w:color="auto"/>
            <w:left w:val="none" w:sz="0" w:space="0" w:color="auto"/>
            <w:bottom w:val="none" w:sz="0" w:space="0" w:color="auto"/>
            <w:right w:val="none" w:sz="0" w:space="0" w:color="auto"/>
          </w:divBdr>
        </w:div>
        <w:div w:id="813911265">
          <w:marLeft w:val="0"/>
          <w:marRight w:val="0"/>
          <w:marTop w:val="0"/>
          <w:marBottom w:val="0"/>
          <w:divBdr>
            <w:top w:val="none" w:sz="0" w:space="0" w:color="auto"/>
            <w:left w:val="none" w:sz="0" w:space="0" w:color="auto"/>
            <w:bottom w:val="none" w:sz="0" w:space="0" w:color="auto"/>
            <w:right w:val="none" w:sz="0" w:space="0" w:color="auto"/>
          </w:divBdr>
        </w:div>
        <w:div w:id="817380837">
          <w:marLeft w:val="0"/>
          <w:marRight w:val="0"/>
          <w:marTop w:val="0"/>
          <w:marBottom w:val="0"/>
          <w:divBdr>
            <w:top w:val="none" w:sz="0" w:space="0" w:color="auto"/>
            <w:left w:val="none" w:sz="0" w:space="0" w:color="auto"/>
            <w:bottom w:val="none" w:sz="0" w:space="0" w:color="auto"/>
            <w:right w:val="none" w:sz="0" w:space="0" w:color="auto"/>
          </w:divBdr>
        </w:div>
        <w:div w:id="839924895">
          <w:marLeft w:val="0"/>
          <w:marRight w:val="0"/>
          <w:marTop w:val="0"/>
          <w:marBottom w:val="0"/>
          <w:divBdr>
            <w:top w:val="none" w:sz="0" w:space="0" w:color="auto"/>
            <w:left w:val="none" w:sz="0" w:space="0" w:color="auto"/>
            <w:bottom w:val="none" w:sz="0" w:space="0" w:color="auto"/>
            <w:right w:val="none" w:sz="0" w:space="0" w:color="auto"/>
          </w:divBdr>
        </w:div>
        <w:div w:id="853541081">
          <w:marLeft w:val="0"/>
          <w:marRight w:val="0"/>
          <w:marTop w:val="0"/>
          <w:marBottom w:val="0"/>
          <w:divBdr>
            <w:top w:val="none" w:sz="0" w:space="0" w:color="auto"/>
            <w:left w:val="none" w:sz="0" w:space="0" w:color="auto"/>
            <w:bottom w:val="none" w:sz="0" w:space="0" w:color="auto"/>
            <w:right w:val="none" w:sz="0" w:space="0" w:color="auto"/>
          </w:divBdr>
        </w:div>
        <w:div w:id="882137190">
          <w:marLeft w:val="0"/>
          <w:marRight w:val="0"/>
          <w:marTop w:val="0"/>
          <w:marBottom w:val="0"/>
          <w:divBdr>
            <w:top w:val="none" w:sz="0" w:space="0" w:color="auto"/>
            <w:left w:val="none" w:sz="0" w:space="0" w:color="auto"/>
            <w:bottom w:val="none" w:sz="0" w:space="0" w:color="auto"/>
            <w:right w:val="none" w:sz="0" w:space="0" w:color="auto"/>
          </w:divBdr>
        </w:div>
        <w:div w:id="882837694">
          <w:marLeft w:val="0"/>
          <w:marRight w:val="0"/>
          <w:marTop w:val="0"/>
          <w:marBottom w:val="0"/>
          <w:divBdr>
            <w:top w:val="none" w:sz="0" w:space="0" w:color="auto"/>
            <w:left w:val="none" w:sz="0" w:space="0" w:color="auto"/>
            <w:bottom w:val="none" w:sz="0" w:space="0" w:color="auto"/>
            <w:right w:val="none" w:sz="0" w:space="0" w:color="auto"/>
          </w:divBdr>
        </w:div>
        <w:div w:id="954212038">
          <w:marLeft w:val="0"/>
          <w:marRight w:val="0"/>
          <w:marTop w:val="0"/>
          <w:marBottom w:val="0"/>
          <w:divBdr>
            <w:top w:val="none" w:sz="0" w:space="0" w:color="auto"/>
            <w:left w:val="none" w:sz="0" w:space="0" w:color="auto"/>
            <w:bottom w:val="none" w:sz="0" w:space="0" w:color="auto"/>
            <w:right w:val="none" w:sz="0" w:space="0" w:color="auto"/>
          </w:divBdr>
        </w:div>
        <w:div w:id="996032337">
          <w:marLeft w:val="0"/>
          <w:marRight w:val="0"/>
          <w:marTop w:val="0"/>
          <w:marBottom w:val="0"/>
          <w:divBdr>
            <w:top w:val="none" w:sz="0" w:space="0" w:color="auto"/>
            <w:left w:val="none" w:sz="0" w:space="0" w:color="auto"/>
            <w:bottom w:val="none" w:sz="0" w:space="0" w:color="auto"/>
            <w:right w:val="none" w:sz="0" w:space="0" w:color="auto"/>
          </w:divBdr>
        </w:div>
        <w:div w:id="1004472620">
          <w:marLeft w:val="0"/>
          <w:marRight w:val="0"/>
          <w:marTop w:val="0"/>
          <w:marBottom w:val="0"/>
          <w:divBdr>
            <w:top w:val="none" w:sz="0" w:space="0" w:color="auto"/>
            <w:left w:val="none" w:sz="0" w:space="0" w:color="auto"/>
            <w:bottom w:val="none" w:sz="0" w:space="0" w:color="auto"/>
            <w:right w:val="none" w:sz="0" w:space="0" w:color="auto"/>
          </w:divBdr>
        </w:div>
        <w:div w:id="1007054216">
          <w:marLeft w:val="0"/>
          <w:marRight w:val="0"/>
          <w:marTop w:val="0"/>
          <w:marBottom w:val="0"/>
          <w:divBdr>
            <w:top w:val="none" w:sz="0" w:space="0" w:color="auto"/>
            <w:left w:val="none" w:sz="0" w:space="0" w:color="auto"/>
            <w:bottom w:val="none" w:sz="0" w:space="0" w:color="auto"/>
            <w:right w:val="none" w:sz="0" w:space="0" w:color="auto"/>
          </w:divBdr>
        </w:div>
        <w:div w:id="1090201345">
          <w:marLeft w:val="0"/>
          <w:marRight w:val="0"/>
          <w:marTop w:val="0"/>
          <w:marBottom w:val="0"/>
          <w:divBdr>
            <w:top w:val="none" w:sz="0" w:space="0" w:color="auto"/>
            <w:left w:val="none" w:sz="0" w:space="0" w:color="auto"/>
            <w:bottom w:val="none" w:sz="0" w:space="0" w:color="auto"/>
            <w:right w:val="none" w:sz="0" w:space="0" w:color="auto"/>
          </w:divBdr>
        </w:div>
        <w:div w:id="1139692606">
          <w:marLeft w:val="0"/>
          <w:marRight w:val="0"/>
          <w:marTop w:val="0"/>
          <w:marBottom w:val="0"/>
          <w:divBdr>
            <w:top w:val="none" w:sz="0" w:space="0" w:color="auto"/>
            <w:left w:val="none" w:sz="0" w:space="0" w:color="auto"/>
            <w:bottom w:val="none" w:sz="0" w:space="0" w:color="auto"/>
            <w:right w:val="none" w:sz="0" w:space="0" w:color="auto"/>
          </w:divBdr>
        </w:div>
        <w:div w:id="1157955821">
          <w:marLeft w:val="0"/>
          <w:marRight w:val="0"/>
          <w:marTop w:val="0"/>
          <w:marBottom w:val="0"/>
          <w:divBdr>
            <w:top w:val="none" w:sz="0" w:space="0" w:color="auto"/>
            <w:left w:val="none" w:sz="0" w:space="0" w:color="auto"/>
            <w:bottom w:val="none" w:sz="0" w:space="0" w:color="auto"/>
            <w:right w:val="none" w:sz="0" w:space="0" w:color="auto"/>
          </w:divBdr>
        </w:div>
        <w:div w:id="1249003487">
          <w:marLeft w:val="0"/>
          <w:marRight w:val="0"/>
          <w:marTop w:val="0"/>
          <w:marBottom w:val="0"/>
          <w:divBdr>
            <w:top w:val="none" w:sz="0" w:space="0" w:color="auto"/>
            <w:left w:val="none" w:sz="0" w:space="0" w:color="auto"/>
            <w:bottom w:val="none" w:sz="0" w:space="0" w:color="auto"/>
            <w:right w:val="none" w:sz="0" w:space="0" w:color="auto"/>
          </w:divBdr>
        </w:div>
        <w:div w:id="1259294729">
          <w:marLeft w:val="0"/>
          <w:marRight w:val="0"/>
          <w:marTop w:val="0"/>
          <w:marBottom w:val="0"/>
          <w:divBdr>
            <w:top w:val="none" w:sz="0" w:space="0" w:color="auto"/>
            <w:left w:val="none" w:sz="0" w:space="0" w:color="auto"/>
            <w:bottom w:val="none" w:sz="0" w:space="0" w:color="auto"/>
            <w:right w:val="none" w:sz="0" w:space="0" w:color="auto"/>
          </w:divBdr>
        </w:div>
        <w:div w:id="1295528285">
          <w:marLeft w:val="0"/>
          <w:marRight w:val="0"/>
          <w:marTop w:val="0"/>
          <w:marBottom w:val="0"/>
          <w:divBdr>
            <w:top w:val="none" w:sz="0" w:space="0" w:color="auto"/>
            <w:left w:val="none" w:sz="0" w:space="0" w:color="auto"/>
            <w:bottom w:val="none" w:sz="0" w:space="0" w:color="auto"/>
            <w:right w:val="none" w:sz="0" w:space="0" w:color="auto"/>
          </w:divBdr>
        </w:div>
        <w:div w:id="1325351300">
          <w:marLeft w:val="0"/>
          <w:marRight w:val="0"/>
          <w:marTop w:val="0"/>
          <w:marBottom w:val="0"/>
          <w:divBdr>
            <w:top w:val="none" w:sz="0" w:space="0" w:color="auto"/>
            <w:left w:val="none" w:sz="0" w:space="0" w:color="auto"/>
            <w:bottom w:val="none" w:sz="0" w:space="0" w:color="auto"/>
            <w:right w:val="none" w:sz="0" w:space="0" w:color="auto"/>
          </w:divBdr>
        </w:div>
        <w:div w:id="1363869835">
          <w:marLeft w:val="0"/>
          <w:marRight w:val="0"/>
          <w:marTop w:val="0"/>
          <w:marBottom w:val="0"/>
          <w:divBdr>
            <w:top w:val="none" w:sz="0" w:space="0" w:color="auto"/>
            <w:left w:val="none" w:sz="0" w:space="0" w:color="auto"/>
            <w:bottom w:val="none" w:sz="0" w:space="0" w:color="auto"/>
            <w:right w:val="none" w:sz="0" w:space="0" w:color="auto"/>
          </w:divBdr>
        </w:div>
        <w:div w:id="1417242975">
          <w:marLeft w:val="0"/>
          <w:marRight w:val="0"/>
          <w:marTop w:val="0"/>
          <w:marBottom w:val="0"/>
          <w:divBdr>
            <w:top w:val="none" w:sz="0" w:space="0" w:color="auto"/>
            <w:left w:val="none" w:sz="0" w:space="0" w:color="auto"/>
            <w:bottom w:val="none" w:sz="0" w:space="0" w:color="auto"/>
            <w:right w:val="none" w:sz="0" w:space="0" w:color="auto"/>
          </w:divBdr>
        </w:div>
        <w:div w:id="1505323561">
          <w:marLeft w:val="0"/>
          <w:marRight w:val="0"/>
          <w:marTop w:val="0"/>
          <w:marBottom w:val="0"/>
          <w:divBdr>
            <w:top w:val="none" w:sz="0" w:space="0" w:color="auto"/>
            <w:left w:val="none" w:sz="0" w:space="0" w:color="auto"/>
            <w:bottom w:val="none" w:sz="0" w:space="0" w:color="auto"/>
            <w:right w:val="none" w:sz="0" w:space="0" w:color="auto"/>
          </w:divBdr>
        </w:div>
        <w:div w:id="1618215929">
          <w:marLeft w:val="0"/>
          <w:marRight w:val="0"/>
          <w:marTop w:val="0"/>
          <w:marBottom w:val="0"/>
          <w:divBdr>
            <w:top w:val="none" w:sz="0" w:space="0" w:color="auto"/>
            <w:left w:val="none" w:sz="0" w:space="0" w:color="auto"/>
            <w:bottom w:val="none" w:sz="0" w:space="0" w:color="auto"/>
            <w:right w:val="none" w:sz="0" w:space="0" w:color="auto"/>
          </w:divBdr>
        </w:div>
        <w:div w:id="1686008966">
          <w:marLeft w:val="0"/>
          <w:marRight w:val="0"/>
          <w:marTop w:val="0"/>
          <w:marBottom w:val="0"/>
          <w:divBdr>
            <w:top w:val="none" w:sz="0" w:space="0" w:color="auto"/>
            <w:left w:val="none" w:sz="0" w:space="0" w:color="auto"/>
            <w:bottom w:val="none" w:sz="0" w:space="0" w:color="auto"/>
            <w:right w:val="none" w:sz="0" w:space="0" w:color="auto"/>
          </w:divBdr>
        </w:div>
        <w:div w:id="1687905658">
          <w:marLeft w:val="0"/>
          <w:marRight w:val="0"/>
          <w:marTop w:val="0"/>
          <w:marBottom w:val="0"/>
          <w:divBdr>
            <w:top w:val="none" w:sz="0" w:space="0" w:color="auto"/>
            <w:left w:val="none" w:sz="0" w:space="0" w:color="auto"/>
            <w:bottom w:val="none" w:sz="0" w:space="0" w:color="auto"/>
            <w:right w:val="none" w:sz="0" w:space="0" w:color="auto"/>
          </w:divBdr>
        </w:div>
        <w:div w:id="1695304960">
          <w:marLeft w:val="0"/>
          <w:marRight w:val="0"/>
          <w:marTop w:val="0"/>
          <w:marBottom w:val="0"/>
          <w:divBdr>
            <w:top w:val="none" w:sz="0" w:space="0" w:color="auto"/>
            <w:left w:val="none" w:sz="0" w:space="0" w:color="auto"/>
            <w:bottom w:val="none" w:sz="0" w:space="0" w:color="auto"/>
            <w:right w:val="none" w:sz="0" w:space="0" w:color="auto"/>
          </w:divBdr>
        </w:div>
        <w:div w:id="1697195422">
          <w:marLeft w:val="0"/>
          <w:marRight w:val="0"/>
          <w:marTop w:val="0"/>
          <w:marBottom w:val="0"/>
          <w:divBdr>
            <w:top w:val="none" w:sz="0" w:space="0" w:color="auto"/>
            <w:left w:val="none" w:sz="0" w:space="0" w:color="auto"/>
            <w:bottom w:val="none" w:sz="0" w:space="0" w:color="auto"/>
            <w:right w:val="none" w:sz="0" w:space="0" w:color="auto"/>
          </w:divBdr>
        </w:div>
        <w:div w:id="1734811988">
          <w:marLeft w:val="0"/>
          <w:marRight w:val="0"/>
          <w:marTop w:val="0"/>
          <w:marBottom w:val="0"/>
          <w:divBdr>
            <w:top w:val="none" w:sz="0" w:space="0" w:color="auto"/>
            <w:left w:val="none" w:sz="0" w:space="0" w:color="auto"/>
            <w:bottom w:val="none" w:sz="0" w:space="0" w:color="auto"/>
            <w:right w:val="none" w:sz="0" w:space="0" w:color="auto"/>
          </w:divBdr>
        </w:div>
        <w:div w:id="1746417716">
          <w:marLeft w:val="0"/>
          <w:marRight w:val="0"/>
          <w:marTop w:val="0"/>
          <w:marBottom w:val="0"/>
          <w:divBdr>
            <w:top w:val="none" w:sz="0" w:space="0" w:color="auto"/>
            <w:left w:val="none" w:sz="0" w:space="0" w:color="auto"/>
            <w:bottom w:val="none" w:sz="0" w:space="0" w:color="auto"/>
            <w:right w:val="none" w:sz="0" w:space="0" w:color="auto"/>
          </w:divBdr>
        </w:div>
        <w:div w:id="1797330454">
          <w:marLeft w:val="0"/>
          <w:marRight w:val="0"/>
          <w:marTop w:val="0"/>
          <w:marBottom w:val="0"/>
          <w:divBdr>
            <w:top w:val="none" w:sz="0" w:space="0" w:color="auto"/>
            <w:left w:val="none" w:sz="0" w:space="0" w:color="auto"/>
            <w:bottom w:val="none" w:sz="0" w:space="0" w:color="auto"/>
            <w:right w:val="none" w:sz="0" w:space="0" w:color="auto"/>
          </w:divBdr>
        </w:div>
        <w:div w:id="1864393199">
          <w:marLeft w:val="0"/>
          <w:marRight w:val="0"/>
          <w:marTop w:val="0"/>
          <w:marBottom w:val="0"/>
          <w:divBdr>
            <w:top w:val="none" w:sz="0" w:space="0" w:color="auto"/>
            <w:left w:val="none" w:sz="0" w:space="0" w:color="auto"/>
            <w:bottom w:val="none" w:sz="0" w:space="0" w:color="auto"/>
            <w:right w:val="none" w:sz="0" w:space="0" w:color="auto"/>
          </w:divBdr>
        </w:div>
        <w:div w:id="1872916699">
          <w:marLeft w:val="0"/>
          <w:marRight w:val="0"/>
          <w:marTop w:val="0"/>
          <w:marBottom w:val="0"/>
          <w:divBdr>
            <w:top w:val="none" w:sz="0" w:space="0" w:color="auto"/>
            <w:left w:val="none" w:sz="0" w:space="0" w:color="auto"/>
            <w:bottom w:val="none" w:sz="0" w:space="0" w:color="auto"/>
            <w:right w:val="none" w:sz="0" w:space="0" w:color="auto"/>
          </w:divBdr>
        </w:div>
        <w:div w:id="1889947322">
          <w:marLeft w:val="0"/>
          <w:marRight w:val="0"/>
          <w:marTop w:val="0"/>
          <w:marBottom w:val="0"/>
          <w:divBdr>
            <w:top w:val="none" w:sz="0" w:space="0" w:color="auto"/>
            <w:left w:val="none" w:sz="0" w:space="0" w:color="auto"/>
            <w:bottom w:val="none" w:sz="0" w:space="0" w:color="auto"/>
            <w:right w:val="none" w:sz="0" w:space="0" w:color="auto"/>
          </w:divBdr>
        </w:div>
        <w:div w:id="1957128903">
          <w:marLeft w:val="0"/>
          <w:marRight w:val="0"/>
          <w:marTop w:val="0"/>
          <w:marBottom w:val="0"/>
          <w:divBdr>
            <w:top w:val="none" w:sz="0" w:space="0" w:color="auto"/>
            <w:left w:val="none" w:sz="0" w:space="0" w:color="auto"/>
            <w:bottom w:val="none" w:sz="0" w:space="0" w:color="auto"/>
            <w:right w:val="none" w:sz="0" w:space="0" w:color="auto"/>
          </w:divBdr>
        </w:div>
        <w:div w:id="2006201467">
          <w:marLeft w:val="0"/>
          <w:marRight w:val="0"/>
          <w:marTop w:val="0"/>
          <w:marBottom w:val="0"/>
          <w:divBdr>
            <w:top w:val="none" w:sz="0" w:space="0" w:color="auto"/>
            <w:left w:val="none" w:sz="0" w:space="0" w:color="auto"/>
            <w:bottom w:val="none" w:sz="0" w:space="0" w:color="auto"/>
            <w:right w:val="none" w:sz="0" w:space="0" w:color="auto"/>
          </w:divBdr>
        </w:div>
        <w:div w:id="2017268423">
          <w:marLeft w:val="0"/>
          <w:marRight w:val="0"/>
          <w:marTop w:val="0"/>
          <w:marBottom w:val="0"/>
          <w:divBdr>
            <w:top w:val="none" w:sz="0" w:space="0" w:color="auto"/>
            <w:left w:val="none" w:sz="0" w:space="0" w:color="auto"/>
            <w:bottom w:val="none" w:sz="0" w:space="0" w:color="auto"/>
            <w:right w:val="none" w:sz="0" w:space="0" w:color="auto"/>
          </w:divBdr>
        </w:div>
        <w:div w:id="2032140369">
          <w:marLeft w:val="0"/>
          <w:marRight w:val="0"/>
          <w:marTop w:val="0"/>
          <w:marBottom w:val="0"/>
          <w:divBdr>
            <w:top w:val="none" w:sz="0" w:space="0" w:color="auto"/>
            <w:left w:val="none" w:sz="0" w:space="0" w:color="auto"/>
            <w:bottom w:val="none" w:sz="0" w:space="0" w:color="auto"/>
            <w:right w:val="none" w:sz="0" w:space="0" w:color="auto"/>
          </w:divBdr>
        </w:div>
        <w:div w:id="2045709531">
          <w:marLeft w:val="0"/>
          <w:marRight w:val="0"/>
          <w:marTop w:val="0"/>
          <w:marBottom w:val="0"/>
          <w:divBdr>
            <w:top w:val="none" w:sz="0" w:space="0" w:color="auto"/>
            <w:left w:val="none" w:sz="0" w:space="0" w:color="auto"/>
            <w:bottom w:val="none" w:sz="0" w:space="0" w:color="auto"/>
            <w:right w:val="none" w:sz="0" w:space="0" w:color="auto"/>
          </w:divBdr>
        </w:div>
        <w:div w:id="2130202351">
          <w:marLeft w:val="0"/>
          <w:marRight w:val="0"/>
          <w:marTop w:val="0"/>
          <w:marBottom w:val="0"/>
          <w:divBdr>
            <w:top w:val="none" w:sz="0" w:space="0" w:color="auto"/>
            <w:left w:val="none" w:sz="0" w:space="0" w:color="auto"/>
            <w:bottom w:val="none" w:sz="0" w:space="0" w:color="auto"/>
            <w:right w:val="none" w:sz="0" w:space="0" w:color="auto"/>
          </w:divBdr>
        </w:div>
        <w:div w:id="2138984115">
          <w:marLeft w:val="0"/>
          <w:marRight w:val="0"/>
          <w:marTop w:val="0"/>
          <w:marBottom w:val="0"/>
          <w:divBdr>
            <w:top w:val="none" w:sz="0" w:space="0" w:color="auto"/>
            <w:left w:val="none" w:sz="0" w:space="0" w:color="auto"/>
            <w:bottom w:val="none" w:sz="0" w:space="0" w:color="auto"/>
            <w:right w:val="none" w:sz="0" w:space="0" w:color="auto"/>
          </w:divBdr>
        </w:div>
      </w:divsChild>
    </w:div>
    <w:div w:id="943148692">
      <w:bodyDiv w:val="1"/>
      <w:marLeft w:val="0"/>
      <w:marRight w:val="0"/>
      <w:marTop w:val="0"/>
      <w:marBottom w:val="0"/>
      <w:divBdr>
        <w:top w:val="none" w:sz="0" w:space="0" w:color="auto"/>
        <w:left w:val="none" w:sz="0" w:space="0" w:color="auto"/>
        <w:bottom w:val="none" w:sz="0" w:space="0" w:color="auto"/>
        <w:right w:val="none" w:sz="0" w:space="0" w:color="auto"/>
      </w:divBdr>
      <w:divsChild>
        <w:div w:id="1638949516">
          <w:marLeft w:val="0"/>
          <w:marRight w:val="0"/>
          <w:marTop w:val="0"/>
          <w:marBottom w:val="0"/>
          <w:divBdr>
            <w:top w:val="none" w:sz="0" w:space="0" w:color="auto"/>
            <w:left w:val="none" w:sz="0" w:space="0" w:color="auto"/>
            <w:bottom w:val="none" w:sz="0" w:space="0" w:color="auto"/>
            <w:right w:val="none" w:sz="0" w:space="0" w:color="auto"/>
          </w:divBdr>
          <w:divsChild>
            <w:div w:id="774324394">
              <w:marLeft w:val="-129"/>
              <w:marRight w:val="-129"/>
              <w:marTop w:val="0"/>
              <w:marBottom w:val="0"/>
              <w:divBdr>
                <w:top w:val="none" w:sz="0" w:space="0" w:color="auto"/>
                <w:left w:val="none" w:sz="0" w:space="0" w:color="auto"/>
                <w:bottom w:val="none" w:sz="0" w:space="0" w:color="auto"/>
                <w:right w:val="none" w:sz="0" w:space="0" w:color="auto"/>
              </w:divBdr>
              <w:divsChild>
                <w:div w:id="298611448">
                  <w:marLeft w:val="0"/>
                  <w:marRight w:val="0"/>
                  <w:marTop w:val="0"/>
                  <w:marBottom w:val="0"/>
                  <w:divBdr>
                    <w:top w:val="none" w:sz="0" w:space="0" w:color="auto"/>
                    <w:left w:val="none" w:sz="0" w:space="0" w:color="auto"/>
                    <w:bottom w:val="none" w:sz="0" w:space="0" w:color="auto"/>
                    <w:right w:val="none" w:sz="0" w:space="0" w:color="auto"/>
                  </w:divBdr>
                  <w:divsChild>
                    <w:div w:id="1158885733">
                      <w:marLeft w:val="0"/>
                      <w:marRight w:val="0"/>
                      <w:marTop w:val="0"/>
                      <w:marBottom w:val="0"/>
                      <w:divBdr>
                        <w:top w:val="none" w:sz="0" w:space="0" w:color="auto"/>
                        <w:left w:val="none" w:sz="0" w:space="0" w:color="auto"/>
                        <w:bottom w:val="none" w:sz="0" w:space="0" w:color="auto"/>
                        <w:right w:val="none" w:sz="0" w:space="0" w:color="auto"/>
                      </w:divBdr>
                      <w:divsChild>
                        <w:div w:id="1810197954">
                          <w:marLeft w:val="0"/>
                          <w:marRight w:val="0"/>
                          <w:marTop w:val="0"/>
                          <w:marBottom w:val="0"/>
                          <w:divBdr>
                            <w:top w:val="none" w:sz="0" w:space="0" w:color="auto"/>
                            <w:left w:val="none" w:sz="0" w:space="0" w:color="auto"/>
                            <w:bottom w:val="none" w:sz="0" w:space="0" w:color="auto"/>
                            <w:right w:val="none" w:sz="0" w:space="0" w:color="auto"/>
                          </w:divBdr>
                          <w:divsChild>
                            <w:div w:id="1092355762">
                              <w:marLeft w:val="0"/>
                              <w:marRight w:val="0"/>
                              <w:marTop w:val="0"/>
                              <w:marBottom w:val="0"/>
                              <w:divBdr>
                                <w:top w:val="none" w:sz="0" w:space="0" w:color="auto"/>
                                <w:left w:val="none" w:sz="0" w:space="0" w:color="auto"/>
                                <w:bottom w:val="none" w:sz="0" w:space="0" w:color="auto"/>
                                <w:right w:val="none" w:sz="0" w:space="0" w:color="auto"/>
                              </w:divBdr>
                              <w:divsChild>
                                <w:div w:id="21286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64806">
      <w:bodyDiv w:val="1"/>
      <w:marLeft w:val="0"/>
      <w:marRight w:val="0"/>
      <w:marTop w:val="0"/>
      <w:marBottom w:val="0"/>
      <w:divBdr>
        <w:top w:val="none" w:sz="0" w:space="0" w:color="auto"/>
        <w:left w:val="none" w:sz="0" w:space="0" w:color="auto"/>
        <w:bottom w:val="none" w:sz="0" w:space="0" w:color="auto"/>
        <w:right w:val="none" w:sz="0" w:space="0" w:color="auto"/>
      </w:divBdr>
      <w:divsChild>
        <w:div w:id="1750155073">
          <w:marLeft w:val="0"/>
          <w:marRight w:val="0"/>
          <w:marTop w:val="0"/>
          <w:marBottom w:val="0"/>
          <w:divBdr>
            <w:top w:val="none" w:sz="0" w:space="0" w:color="auto"/>
            <w:left w:val="none" w:sz="0" w:space="0" w:color="auto"/>
            <w:bottom w:val="none" w:sz="0" w:space="0" w:color="auto"/>
            <w:right w:val="none" w:sz="0" w:space="0" w:color="auto"/>
          </w:divBdr>
          <w:divsChild>
            <w:div w:id="530805230">
              <w:marLeft w:val="0"/>
              <w:marRight w:val="0"/>
              <w:marTop w:val="0"/>
              <w:marBottom w:val="0"/>
              <w:divBdr>
                <w:top w:val="none" w:sz="0" w:space="0" w:color="auto"/>
                <w:left w:val="none" w:sz="0" w:space="0" w:color="auto"/>
                <w:bottom w:val="none" w:sz="0" w:space="0" w:color="auto"/>
                <w:right w:val="none" w:sz="0" w:space="0" w:color="auto"/>
              </w:divBdr>
              <w:divsChild>
                <w:div w:id="32006058">
                  <w:marLeft w:val="0"/>
                  <w:marRight w:val="0"/>
                  <w:marTop w:val="0"/>
                  <w:marBottom w:val="0"/>
                  <w:divBdr>
                    <w:top w:val="single" w:sz="8" w:space="0" w:color="08237A"/>
                    <w:left w:val="none" w:sz="0" w:space="0" w:color="auto"/>
                    <w:bottom w:val="none" w:sz="0" w:space="0" w:color="auto"/>
                    <w:right w:val="none" w:sz="0" w:space="0" w:color="auto"/>
                  </w:divBdr>
                  <w:divsChild>
                    <w:div w:id="1666736598">
                      <w:marLeft w:val="0"/>
                      <w:marRight w:val="0"/>
                      <w:marTop w:val="0"/>
                      <w:marBottom w:val="0"/>
                      <w:divBdr>
                        <w:top w:val="single" w:sz="2" w:space="4" w:color="BBBBBB"/>
                        <w:left w:val="single" w:sz="2" w:space="0" w:color="BBBBBB"/>
                        <w:bottom w:val="single" w:sz="2" w:space="0" w:color="BBBBBB"/>
                        <w:right w:val="single" w:sz="2" w:space="0" w:color="BBBBBB"/>
                      </w:divBdr>
                      <w:divsChild>
                        <w:div w:id="1887447592">
                          <w:marLeft w:val="0"/>
                          <w:marRight w:val="0"/>
                          <w:marTop w:val="0"/>
                          <w:marBottom w:val="0"/>
                          <w:divBdr>
                            <w:top w:val="none" w:sz="0" w:space="0" w:color="auto"/>
                            <w:left w:val="none" w:sz="0" w:space="0" w:color="auto"/>
                            <w:bottom w:val="none" w:sz="0" w:space="0" w:color="auto"/>
                            <w:right w:val="none" w:sz="0" w:space="0" w:color="auto"/>
                          </w:divBdr>
                          <w:divsChild>
                            <w:div w:id="18211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644722">
      <w:bodyDiv w:val="1"/>
      <w:marLeft w:val="0"/>
      <w:marRight w:val="0"/>
      <w:marTop w:val="0"/>
      <w:marBottom w:val="0"/>
      <w:divBdr>
        <w:top w:val="none" w:sz="0" w:space="0" w:color="auto"/>
        <w:left w:val="none" w:sz="0" w:space="0" w:color="auto"/>
        <w:bottom w:val="none" w:sz="0" w:space="0" w:color="auto"/>
        <w:right w:val="none" w:sz="0" w:space="0" w:color="auto"/>
      </w:divBdr>
      <w:divsChild>
        <w:div w:id="1890608950">
          <w:marLeft w:val="0"/>
          <w:marRight w:val="0"/>
          <w:marTop w:val="0"/>
          <w:marBottom w:val="0"/>
          <w:divBdr>
            <w:top w:val="none" w:sz="0" w:space="0" w:color="auto"/>
            <w:left w:val="none" w:sz="0" w:space="0" w:color="auto"/>
            <w:bottom w:val="none" w:sz="0" w:space="0" w:color="auto"/>
            <w:right w:val="none" w:sz="0" w:space="0" w:color="auto"/>
          </w:divBdr>
          <w:divsChild>
            <w:div w:id="643000834">
              <w:marLeft w:val="0"/>
              <w:marRight w:val="0"/>
              <w:marTop w:val="0"/>
              <w:marBottom w:val="0"/>
              <w:divBdr>
                <w:top w:val="none" w:sz="0" w:space="0" w:color="auto"/>
                <w:left w:val="none" w:sz="0" w:space="0" w:color="auto"/>
                <w:bottom w:val="none" w:sz="0" w:space="0" w:color="auto"/>
                <w:right w:val="none" w:sz="0" w:space="0" w:color="auto"/>
              </w:divBdr>
              <w:divsChild>
                <w:div w:id="585118237">
                  <w:marLeft w:val="0"/>
                  <w:marRight w:val="0"/>
                  <w:marTop w:val="0"/>
                  <w:marBottom w:val="0"/>
                  <w:divBdr>
                    <w:top w:val="single" w:sz="12" w:space="0" w:color="08237A"/>
                    <w:left w:val="none" w:sz="0" w:space="0" w:color="auto"/>
                    <w:bottom w:val="none" w:sz="0" w:space="0" w:color="auto"/>
                    <w:right w:val="none" w:sz="0" w:space="0" w:color="auto"/>
                  </w:divBdr>
                  <w:divsChild>
                    <w:div w:id="1430586833">
                      <w:marLeft w:val="0"/>
                      <w:marRight w:val="0"/>
                      <w:marTop w:val="0"/>
                      <w:marBottom w:val="0"/>
                      <w:divBdr>
                        <w:top w:val="single" w:sz="2" w:space="4" w:color="BBBBBB"/>
                        <w:left w:val="single" w:sz="2" w:space="0" w:color="BBBBBB"/>
                        <w:bottom w:val="single" w:sz="2" w:space="0" w:color="BBBBBB"/>
                        <w:right w:val="single" w:sz="2" w:space="0" w:color="BBBBBB"/>
                      </w:divBdr>
                      <w:divsChild>
                        <w:div w:id="59787465">
                          <w:marLeft w:val="0"/>
                          <w:marRight w:val="0"/>
                          <w:marTop w:val="0"/>
                          <w:marBottom w:val="0"/>
                          <w:divBdr>
                            <w:top w:val="none" w:sz="0" w:space="0" w:color="auto"/>
                            <w:left w:val="none" w:sz="0" w:space="0" w:color="auto"/>
                            <w:bottom w:val="none" w:sz="0" w:space="0" w:color="auto"/>
                            <w:right w:val="none" w:sz="0" w:space="0" w:color="auto"/>
                          </w:divBdr>
                          <w:divsChild>
                            <w:div w:id="17432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739302">
      <w:bodyDiv w:val="1"/>
      <w:marLeft w:val="0"/>
      <w:marRight w:val="0"/>
      <w:marTop w:val="0"/>
      <w:marBottom w:val="0"/>
      <w:divBdr>
        <w:top w:val="none" w:sz="0" w:space="0" w:color="auto"/>
        <w:left w:val="none" w:sz="0" w:space="0" w:color="auto"/>
        <w:bottom w:val="none" w:sz="0" w:space="0" w:color="auto"/>
        <w:right w:val="none" w:sz="0" w:space="0" w:color="auto"/>
      </w:divBdr>
      <w:divsChild>
        <w:div w:id="686255727">
          <w:marLeft w:val="0"/>
          <w:marRight w:val="0"/>
          <w:marTop w:val="0"/>
          <w:marBottom w:val="0"/>
          <w:divBdr>
            <w:top w:val="none" w:sz="0" w:space="0" w:color="auto"/>
            <w:left w:val="none" w:sz="0" w:space="0" w:color="auto"/>
            <w:bottom w:val="none" w:sz="0" w:space="0" w:color="auto"/>
            <w:right w:val="none" w:sz="0" w:space="0" w:color="auto"/>
          </w:divBdr>
          <w:divsChild>
            <w:div w:id="506866849">
              <w:marLeft w:val="0"/>
              <w:marRight w:val="0"/>
              <w:marTop w:val="0"/>
              <w:marBottom w:val="0"/>
              <w:divBdr>
                <w:top w:val="none" w:sz="0" w:space="0" w:color="auto"/>
                <w:left w:val="none" w:sz="0" w:space="0" w:color="auto"/>
                <w:bottom w:val="none" w:sz="0" w:space="0" w:color="auto"/>
                <w:right w:val="none" w:sz="0" w:space="0" w:color="auto"/>
              </w:divBdr>
              <w:divsChild>
                <w:div w:id="983241570">
                  <w:marLeft w:val="0"/>
                  <w:marRight w:val="0"/>
                  <w:marTop w:val="0"/>
                  <w:marBottom w:val="0"/>
                  <w:divBdr>
                    <w:top w:val="single" w:sz="6" w:space="0" w:color="08237A"/>
                    <w:left w:val="none" w:sz="0" w:space="0" w:color="auto"/>
                    <w:bottom w:val="none" w:sz="0" w:space="0" w:color="auto"/>
                    <w:right w:val="none" w:sz="0" w:space="0" w:color="auto"/>
                  </w:divBdr>
                  <w:divsChild>
                    <w:div w:id="1456829910">
                      <w:marLeft w:val="0"/>
                      <w:marRight w:val="0"/>
                      <w:marTop w:val="0"/>
                      <w:marBottom w:val="0"/>
                      <w:divBdr>
                        <w:top w:val="single" w:sz="2" w:space="3" w:color="BBBBBB"/>
                        <w:left w:val="single" w:sz="2" w:space="0" w:color="BBBBBB"/>
                        <w:bottom w:val="single" w:sz="2" w:space="0" w:color="BBBBBB"/>
                        <w:right w:val="single" w:sz="2" w:space="0" w:color="BBBBBB"/>
                      </w:divBdr>
                      <w:divsChild>
                        <w:div w:id="1672682637">
                          <w:marLeft w:val="0"/>
                          <w:marRight w:val="0"/>
                          <w:marTop w:val="0"/>
                          <w:marBottom w:val="0"/>
                          <w:divBdr>
                            <w:top w:val="none" w:sz="0" w:space="0" w:color="auto"/>
                            <w:left w:val="none" w:sz="0" w:space="0" w:color="auto"/>
                            <w:bottom w:val="none" w:sz="0" w:space="0" w:color="auto"/>
                            <w:right w:val="none" w:sz="0" w:space="0" w:color="auto"/>
                          </w:divBdr>
                          <w:divsChild>
                            <w:div w:id="6728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373546">
      <w:bodyDiv w:val="1"/>
      <w:marLeft w:val="0"/>
      <w:marRight w:val="0"/>
      <w:marTop w:val="0"/>
      <w:marBottom w:val="0"/>
      <w:divBdr>
        <w:top w:val="none" w:sz="0" w:space="0" w:color="auto"/>
        <w:left w:val="none" w:sz="0" w:space="0" w:color="auto"/>
        <w:bottom w:val="none" w:sz="0" w:space="0" w:color="auto"/>
        <w:right w:val="none" w:sz="0" w:space="0" w:color="auto"/>
      </w:divBdr>
      <w:divsChild>
        <w:div w:id="144049627">
          <w:marLeft w:val="0"/>
          <w:marRight w:val="0"/>
          <w:marTop w:val="0"/>
          <w:marBottom w:val="0"/>
          <w:divBdr>
            <w:top w:val="none" w:sz="0" w:space="0" w:color="auto"/>
            <w:left w:val="none" w:sz="0" w:space="0" w:color="auto"/>
            <w:bottom w:val="none" w:sz="0" w:space="0" w:color="auto"/>
            <w:right w:val="none" w:sz="0" w:space="0" w:color="auto"/>
          </w:divBdr>
        </w:div>
      </w:divsChild>
    </w:div>
    <w:div w:id="1028143407">
      <w:bodyDiv w:val="1"/>
      <w:marLeft w:val="0"/>
      <w:marRight w:val="0"/>
      <w:marTop w:val="0"/>
      <w:marBottom w:val="0"/>
      <w:divBdr>
        <w:top w:val="none" w:sz="0" w:space="0" w:color="auto"/>
        <w:left w:val="none" w:sz="0" w:space="0" w:color="auto"/>
        <w:bottom w:val="none" w:sz="0" w:space="0" w:color="auto"/>
        <w:right w:val="none" w:sz="0" w:space="0" w:color="auto"/>
      </w:divBdr>
    </w:div>
    <w:div w:id="1029795723">
      <w:bodyDiv w:val="1"/>
      <w:marLeft w:val="0"/>
      <w:marRight w:val="0"/>
      <w:marTop w:val="0"/>
      <w:marBottom w:val="0"/>
      <w:divBdr>
        <w:top w:val="none" w:sz="0" w:space="0" w:color="auto"/>
        <w:left w:val="none" w:sz="0" w:space="0" w:color="auto"/>
        <w:bottom w:val="none" w:sz="0" w:space="0" w:color="auto"/>
        <w:right w:val="none" w:sz="0" w:space="0" w:color="auto"/>
      </w:divBdr>
    </w:div>
    <w:div w:id="1056661572">
      <w:bodyDiv w:val="1"/>
      <w:marLeft w:val="0"/>
      <w:marRight w:val="0"/>
      <w:marTop w:val="0"/>
      <w:marBottom w:val="0"/>
      <w:divBdr>
        <w:top w:val="none" w:sz="0" w:space="0" w:color="auto"/>
        <w:left w:val="none" w:sz="0" w:space="0" w:color="auto"/>
        <w:bottom w:val="none" w:sz="0" w:space="0" w:color="auto"/>
        <w:right w:val="none" w:sz="0" w:space="0" w:color="auto"/>
      </w:divBdr>
      <w:divsChild>
        <w:div w:id="1803307135">
          <w:marLeft w:val="0"/>
          <w:marRight w:val="0"/>
          <w:marTop w:val="0"/>
          <w:marBottom w:val="0"/>
          <w:divBdr>
            <w:top w:val="none" w:sz="0" w:space="0" w:color="auto"/>
            <w:left w:val="none" w:sz="0" w:space="0" w:color="auto"/>
            <w:bottom w:val="none" w:sz="0" w:space="0" w:color="auto"/>
            <w:right w:val="none" w:sz="0" w:space="0" w:color="auto"/>
          </w:divBdr>
          <w:divsChild>
            <w:div w:id="8388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408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97">
          <w:marLeft w:val="0"/>
          <w:marRight w:val="0"/>
          <w:marTop w:val="0"/>
          <w:marBottom w:val="0"/>
          <w:divBdr>
            <w:top w:val="none" w:sz="0" w:space="0" w:color="auto"/>
            <w:left w:val="none" w:sz="0" w:space="0" w:color="auto"/>
            <w:bottom w:val="none" w:sz="0" w:space="0" w:color="auto"/>
            <w:right w:val="none" w:sz="0" w:space="0" w:color="auto"/>
          </w:divBdr>
        </w:div>
        <w:div w:id="335693047">
          <w:marLeft w:val="0"/>
          <w:marRight w:val="0"/>
          <w:marTop w:val="0"/>
          <w:marBottom w:val="0"/>
          <w:divBdr>
            <w:top w:val="none" w:sz="0" w:space="0" w:color="auto"/>
            <w:left w:val="none" w:sz="0" w:space="0" w:color="auto"/>
            <w:bottom w:val="none" w:sz="0" w:space="0" w:color="auto"/>
            <w:right w:val="none" w:sz="0" w:space="0" w:color="auto"/>
          </w:divBdr>
        </w:div>
        <w:div w:id="437143913">
          <w:marLeft w:val="0"/>
          <w:marRight w:val="0"/>
          <w:marTop w:val="0"/>
          <w:marBottom w:val="0"/>
          <w:divBdr>
            <w:top w:val="none" w:sz="0" w:space="0" w:color="auto"/>
            <w:left w:val="none" w:sz="0" w:space="0" w:color="auto"/>
            <w:bottom w:val="none" w:sz="0" w:space="0" w:color="auto"/>
            <w:right w:val="none" w:sz="0" w:space="0" w:color="auto"/>
          </w:divBdr>
        </w:div>
        <w:div w:id="589971371">
          <w:marLeft w:val="0"/>
          <w:marRight w:val="0"/>
          <w:marTop w:val="0"/>
          <w:marBottom w:val="0"/>
          <w:divBdr>
            <w:top w:val="none" w:sz="0" w:space="0" w:color="auto"/>
            <w:left w:val="none" w:sz="0" w:space="0" w:color="auto"/>
            <w:bottom w:val="none" w:sz="0" w:space="0" w:color="auto"/>
            <w:right w:val="none" w:sz="0" w:space="0" w:color="auto"/>
          </w:divBdr>
        </w:div>
        <w:div w:id="619918103">
          <w:marLeft w:val="0"/>
          <w:marRight w:val="0"/>
          <w:marTop w:val="0"/>
          <w:marBottom w:val="0"/>
          <w:divBdr>
            <w:top w:val="none" w:sz="0" w:space="0" w:color="auto"/>
            <w:left w:val="none" w:sz="0" w:space="0" w:color="auto"/>
            <w:bottom w:val="none" w:sz="0" w:space="0" w:color="auto"/>
            <w:right w:val="none" w:sz="0" w:space="0" w:color="auto"/>
          </w:divBdr>
        </w:div>
        <w:div w:id="766536056">
          <w:marLeft w:val="0"/>
          <w:marRight w:val="0"/>
          <w:marTop w:val="0"/>
          <w:marBottom w:val="0"/>
          <w:divBdr>
            <w:top w:val="none" w:sz="0" w:space="0" w:color="auto"/>
            <w:left w:val="none" w:sz="0" w:space="0" w:color="auto"/>
            <w:bottom w:val="none" w:sz="0" w:space="0" w:color="auto"/>
            <w:right w:val="none" w:sz="0" w:space="0" w:color="auto"/>
          </w:divBdr>
        </w:div>
        <w:div w:id="1076560589">
          <w:marLeft w:val="0"/>
          <w:marRight w:val="0"/>
          <w:marTop w:val="0"/>
          <w:marBottom w:val="0"/>
          <w:divBdr>
            <w:top w:val="none" w:sz="0" w:space="0" w:color="auto"/>
            <w:left w:val="none" w:sz="0" w:space="0" w:color="auto"/>
            <w:bottom w:val="none" w:sz="0" w:space="0" w:color="auto"/>
            <w:right w:val="none" w:sz="0" w:space="0" w:color="auto"/>
          </w:divBdr>
        </w:div>
        <w:div w:id="1730419270">
          <w:marLeft w:val="0"/>
          <w:marRight w:val="0"/>
          <w:marTop w:val="0"/>
          <w:marBottom w:val="0"/>
          <w:divBdr>
            <w:top w:val="none" w:sz="0" w:space="0" w:color="auto"/>
            <w:left w:val="none" w:sz="0" w:space="0" w:color="auto"/>
            <w:bottom w:val="none" w:sz="0" w:space="0" w:color="auto"/>
            <w:right w:val="none" w:sz="0" w:space="0" w:color="auto"/>
          </w:divBdr>
        </w:div>
        <w:div w:id="1740976203">
          <w:marLeft w:val="0"/>
          <w:marRight w:val="0"/>
          <w:marTop w:val="0"/>
          <w:marBottom w:val="0"/>
          <w:divBdr>
            <w:top w:val="none" w:sz="0" w:space="0" w:color="auto"/>
            <w:left w:val="none" w:sz="0" w:space="0" w:color="auto"/>
            <w:bottom w:val="none" w:sz="0" w:space="0" w:color="auto"/>
            <w:right w:val="none" w:sz="0" w:space="0" w:color="auto"/>
          </w:divBdr>
        </w:div>
        <w:div w:id="1779448947">
          <w:marLeft w:val="0"/>
          <w:marRight w:val="0"/>
          <w:marTop w:val="0"/>
          <w:marBottom w:val="0"/>
          <w:divBdr>
            <w:top w:val="none" w:sz="0" w:space="0" w:color="auto"/>
            <w:left w:val="none" w:sz="0" w:space="0" w:color="auto"/>
            <w:bottom w:val="none" w:sz="0" w:space="0" w:color="auto"/>
            <w:right w:val="none" w:sz="0" w:space="0" w:color="auto"/>
          </w:divBdr>
        </w:div>
        <w:div w:id="1956018072">
          <w:marLeft w:val="0"/>
          <w:marRight w:val="0"/>
          <w:marTop w:val="0"/>
          <w:marBottom w:val="0"/>
          <w:divBdr>
            <w:top w:val="none" w:sz="0" w:space="0" w:color="auto"/>
            <w:left w:val="none" w:sz="0" w:space="0" w:color="auto"/>
            <w:bottom w:val="none" w:sz="0" w:space="0" w:color="auto"/>
            <w:right w:val="none" w:sz="0" w:space="0" w:color="auto"/>
          </w:divBdr>
        </w:div>
      </w:divsChild>
    </w:div>
    <w:div w:id="1090851836">
      <w:bodyDiv w:val="1"/>
      <w:marLeft w:val="0"/>
      <w:marRight w:val="0"/>
      <w:marTop w:val="0"/>
      <w:marBottom w:val="0"/>
      <w:divBdr>
        <w:top w:val="none" w:sz="0" w:space="0" w:color="auto"/>
        <w:left w:val="none" w:sz="0" w:space="0" w:color="auto"/>
        <w:bottom w:val="none" w:sz="0" w:space="0" w:color="auto"/>
        <w:right w:val="none" w:sz="0" w:space="0" w:color="auto"/>
      </w:divBdr>
      <w:divsChild>
        <w:div w:id="614219435">
          <w:marLeft w:val="0"/>
          <w:marRight w:val="0"/>
          <w:marTop w:val="0"/>
          <w:marBottom w:val="0"/>
          <w:divBdr>
            <w:top w:val="none" w:sz="0" w:space="0" w:color="auto"/>
            <w:left w:val="none" w:sz="0" w:space="0" w:color="auto"/>
            <w:bottom w:val="none" w:sz="0" w:space="0" w:color="auto"/>
            <w:right w:val="none" w:sz="0" w:space="0" w:color="auto"/>
          </w:divBdr>
        </w:div>
      </w:divsChild>
    </w:div>
    <w:div w:id="1093938788">
      <w:bodyDiv w:val="1"/>
      <w:marLeft w:val="0"/>
      <w:marRight w:val="0"/>
      <w:marTop w:val="0"/>
      <w:marBottom w:val="0"/>
      <w:divBdr>
        <w:top w:val="none" w:sz="0" w:space="0" w:color="auto"/>
        <w:left w:val="none" w:sz="0" w:space="0" w:color="auto"/>
        <w:bottom w:val="none" w:sz="0" w:space="0" w:color="auto"/>
        <w:right w:val="none" w:sz="0" w:space="0" w:color="auto"/>
      </w:divBdr>
      <w:divsChild>
        <w:div w:id="133378777">
          <w:marLeft w:val="0"/>
          <w:marRight w:val="0"/>
          <w:marTop w:val="0"/>
          <w:marBottom w:val="0"/>
          <w:divBdr>
            <w:top w:val="none" w:sz="0" w:space="0" w:color="auto"/>
            <w:left w:val="none" w:sz="0" w:space="0" w:color="auto"/>
            <w:bottom w:val="none" w:sz="0" w:space="0" w:color="auto"/>
            <w:right w:val="none" w:sz="0" w:space="0" w:color="auto"/>
          </w:divBdr>
          <w:divsChild>
            <w:div w:id="437607270">
              <w:marLeft w:val="0"/>
              <w:marRight w:val="0"/>
              <w:marTop w:val="0"/>
              <w:marBottom w:val="0"/>
              <w:divBdr>
                <w:top w:val="none" w:sz="0" w:space="0" w:color="auto"/>
                <w:left w:val="none" w:sz="0" w:space="0" w:color="auto"/>
                <w:bottom w:val="none" w:sz="0" w:space="0" w:color="auto"/>
                <w:right w:val="none" w:sz="0" w:space="0" w:color="auto"/>
              </w:divBdr>
              <w:divsChild>
                <w:div w:id="2133356959">
                  <w:marLeft w:val="0"/>
                  <w:marRight w:val="0"/>
                  <w:marTop w:val="0"/>
                  <w:marBottom w:val="0"/>
                  <w:divBdr>
                    <w:top w:val="single" w:sz="8" w:space="0" w:color="08237A"/>
                    <w:left w:val="none" w:sz="0" w:space="0" w:color="auto"/>
                    <w:bottom w:val="none" w:sz="0" w:space="0" w:color="auto"/>
                    <w:right w:val="none" w:sz="0" w:space="0" w:color="auto"/>
                  </w:divBdr>
                  <w:divsChild>
                    <w:div w:id="488326319">
                      <w:marLeft w:val="0"/>
                      <w:marRight w:val="0"/>
                      <w:marTop w:val="0"/>
                      <w:marBottom w:val="0"/>
                      <w:divBdr>
                        <w:top w:val="single" w:sz="2" w:space="4" w:color="BBBBBB"/>
                        <w:left w:val="single" w:sz="2" w:space="0" w:color="BBBBBB"/>
                        <w:bottom w:val="single" w:sz="2" w:space="0" w:color="BBBBBB"/>
                        <w:right w:val="single" w:sz="2" w:space="0" w:color="BBBBBB"/>
                      </w:divBdr>
                      <w:divsChild>
                        <w:div w:id="1491678419">
                          <w:marLeft w:val="0"/>
                          <w:marRight w:val="0"/>
                          <w:marTop w:val="0"/>
                          <w:marBottom w:val="0"/>
                          <w:divBdr>
                            <w:top w:val="none" w:sz="0" w:space="0" w:color="auto"/>
                            <w:left w:val="none" w:sz="0" w:space="0" w:color="auto"/>
                            <w:bottom w:val="none" w:sz="0" w:space="0" w:color="auto"/>
                            <w:right w:val="none" w:sz="0" w:space="0" w:color="auto"/>
                          </w:divBdr>
                          <w:divsChild>
                            <w:div w:id="229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231659">
      <w:bodyDiv w:val="1"/>
      <w:marLeft w:val="0"/>
      <w:marRight w:val="0"/>
      <w:marTop w:val="0"/>
      <w:marBottom w:val="0"/>
      <w:divBdr>
        <w:top w:val="none" w:sz="0" w:space="0" w:color="auto"/>
        <w:left w:val="none" w:sz="0" w:space="0" w:color="auto"/>
        <w:bottom w:val="none" w:sz="0" w:space="0" w:color="auto"/>
        <w:right w:val="none" w:sz="0" w:space="0" w:color="auto"/>
      </w:divBdr>
      <w:divsChild>
        <w:div w:id="536507919">
          <w:marLeft w:val="0"/>
          <w:marRight w:val="0"/>
          <w:marTop w:val="0"/>
          <w:marBottom w:val="0"/>
          <w:divBdr>
            <w:top w:val="none" w:sz="0" w:space="0" w:color="auto"/>
            <w:left w:val="none" w:sz="0" w:space="0" w:color="auto"/>
            <w:bottom w:val="none" w:sz="0" w:space="0" w:color="auto"/>
            <w:right w:val="none" w:sz="0" w:space="0" w:color="auto"/>
          </w:divBdr>
        </w:div>
        <w:div w:id="1230267294">
          <w:marLeft w:val="0"/>
          <w:marRight w:val="0"/>
          <w:marTop w:val="0"/>
          <w:marBottom w:val="0"/>
          <w:divBdr>
            <w:top w:val="none" w:sz="0" w:space="0" w:color="auto"/>
            <w:left w:val="none" w:sz="0" w:space="0" w:color="auto"/>
            <w:bottom w:val="none" w:sz="0" w:space="0" w:color="auto"/>
            <w:right w:val="none" w:sz="0" w:space="0" w:color="auto"/>
          </w:divBdr>
        </w:div>
        <w:div w:id="1385250889">
          <w:marLeft w:val="0"/>
          <w:marRight w:val="0"/>
          <w:marTop w:val="0"/>
          <w:marBottom w:val="0"/>
          <w:divBdr>
            <w:top w:val="none" w:sz="0" w:space="0" w:color="auto"/>
            <w:left w:val="none" w:sz="0" w:space="0" w:color="auto"/>
            <w:bottom w:val="none" w:sz="0" w:space="0" w:color="auto"/>
            <w:right w:val="none" w:sz="0" w:space="0" w:color="auto"/>
          </w:divBdr>
        </w:div>
      </w:divsChild>
    </w:div>
    <w:div w:id="1129084004">
      <w:bodyDiv w:val="1"/>
      <w:marLeft w:val="0"/>
      <w:marRight w:val="0"/>
      <w:marTop w:val="0"/>
      <w:marBottom w:val="0"/>
      <w:divBdr>
        <w:top w:val="none" w:sz="0" w:space="0" w:color="auto"/>
        <w:left w:val="none" w:sz="0" w:space="0" w:color="auto"/>
        <w:bottom w:val="none" w:sz="0" w:space="0" w:color="auto"/>
        <w:right w:val="none" w:sz="0" w:space="0" w:color="auto"/>
      </w:divBdr>
      <w:divsChild>
        <w:div w:id="36053166">
          <w:marLeft w:val="0"/>
          <w:marRight w:val="0"/>
          <w:marTop w:val="0"/>
          <w:marBottom w:val="0"/>
          <w:divBdr>
            <w:top w:val="none" w:sz="0" w:space="0" w:color="auto"/>
            <w:left w:val="none" w:sz="0" w:space="0" w:color="auto"/>
            <w:bottom w:val="none" w:sz="0" w:space="0" w:color="auto"/>
            <w:right w:val="none" w:sz="0" w:space="0" w:color="auto"/>
          </w:divBdr>
          <w:divsChild>
            <w:div w:id="1144349483">
              <w:marLeft w:val="0"/>
              <w:marRight w:val="0"/>
              <w:marTop w:val="0"/>
              <w:marBottom w:val="0"/>
              <w:divBdr>
                <w:top w:val="none" w:sz="0" w:space="0" w:color="auto"/>
                <w:left w:val="none" w:sz="0" w:space="0" w:color="auto"/>
                <w:bottom w:val="none" w:sz="0" w:space="0" w:color="auto"/>
                <w:right w:val="none" w:sz="0" w:space="0" w:color="auto"/>
              </w:divBdr>
              <w:divsChild>
                <w:div w:id="1295673600">
                  <w:marLeft w:val="0"/>
                  <w:marRight w:val="0"/>
                  <w:marTop w:val="0"/>
                  <w:marBottom w:val="0"/>
                  <w:divBdr>
                    <w:top w:val="single" w:sz="12" w:space="0" w:color="08237A"/>
                    <w:left w:val="none" w:sz="0" w:space="0" w:color="auto"/>
                    <w:bottom w:val="none" w:sz="0" w:space="0" w:color="auto"/>
                    <w:right w:val="none" w:sz="0" w:space="0" w:color="auto"/>
                  </w:divBdr>
                  <w:divsChild>
                    <w:div w:id="1732726735">
                      <w:marLeft w:val="0"/>
                      <w:marRight w:val="0"/>
                      <w:marTop w:val="0"/>
                      <w:marBottom w:val="0"/>
                      <w:divBdr>
                        <w:top w:val="single" w:sz="2" w:space="6" w:color="BBBBBB"/>
                        <w:left w:val="single" w:sz="4" w:space="0" w:color="BBBBBB"/>
                        <w:bottom w:val="single" w:sz="4" w:space="0" w:color="BBBBBB"/>
                        <w:right w:val="single" w:sz="4" w:space="0" w:color="BBBBBB"/>
                      </w:divBdr>
                      <w:divsChild>
                        <w:div w:id="1062366295">
                          <w:marLeft w:val="0"/>
                          <w:marRight w:val="0"/>
                          <w:marTop w:val="0"/>
                          <w:marBottom w:val="0"/>
                          <w:divBdr>
                            <w:top w:val="none" w:sz="0" w:space="0" w:color="auto"/>
                            <w:left w:val="none" w:sz="0" w:space="0" w:color="auto"/>
                            <w:bottom w:val="none" w:sz="0" w:space="0" w:color="auto"/>
                            <w:right w:val="none" w:sz="0" w:space="0" w:color="auto"/>
                          </w:divBdr>
                          <w:divsChild>
                            <w:div w:id="11992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104136">
      <w:bodyDiv w:val="1"/>
      <w:marLeft w:val="0"/>
      <w:marRight w:val="0"/>
      <w:marTop w:val="0"/>
      <w:marBottom w:val="0"/>
      <w:divBdr>
        <w:top w:val="none" w:sz="0" w:space="0" w:color="auto"/>
        <w:left w:val="none" w:sz="0" w:space="0" w:color="auto"/>
        <w:bottom w:val="none" w:sz="0" w:space="0" w:color="auto"/>
        <w:right w:val="none" w:sz="0" w:space="0" w:color="auto"/>
      </w:divBdr>
      <w:divsChild>
        <w:div w:id="971207299">
          <w:marLeft w:val="0"/>
          <w:marRight w:val="0"/>
          <w:marTop w:val="0"/>
          <w:marBottom w:val="0"/>
          <w:divBdr>
            <w:top w:val="none" w:sz="0" w:space="0" w:color="auto"/>
            <w:left w:val="none" w:sz="0" w:space="0" w:color="auto"/>
            <w:bottom w:val="none" w:sz="0" w:space="0" w:color="auto"/>
            <w:right w:val="none" w:sz="0" w:space="0" w:color="auto"/>
          </w:divBdr>
        </w:div>
      </w:divsChild>
    </w:div>
    <w:div w:id="1156413688">
      <w:bodyDiv w:val="1"/>
      <w:marLeft w:val="0"/>
      <w:marRight w:val="0"/>
      <w:marTop w:val="0"/>
      <w:marBottom w:val="0"/>
      <w:divBdr>
        <w:top w:val="none" w:sz="0" w:space="0" w:color="auto"/>
        <w:left w:val="none" w:sz="0" w:space="0" w:color="auto"/>
        <w:bottom w:val="none" w:sz="0" w:space="0" w:color="auto"/>
        <w:right w:val="none" w:sz="0" w:space="0" w:color="auto"/>
      </w:divBdr>
    </w:div>
    <w:div w:id="1160271842">
      <w:bodyDiv w:val="1"/>
      <w:marLeft w:val="0"/>
      <w:marRight w:val="0"/>
      <w:marTop w:val="0"/>
      <w:marBottom w:val="0"/>
      <w:divBdr>
        <w:top w:val="none" w:sz="0" w:space="0" w:color="auto"/>
        <w:left w:val="none" w:sz="0" w:space="0" w:color="auto"/>
        <w:bottom w:val="none" w:sz="0" w:space="0" w:color="auto"/>
        <w:right w:val="none" w:sz="0" w:space="0" w:color="auto"/>
      </w:divBdr>
    </w:div>
    <w:div w:id="1268081684">
      <w:bodyDiv w:val="1"/>
      <w:marLeft w:val="0"/>
      <w:marRight w:val="0"/>
      <w:marTop w:val="0"/>
      <w:marBottom w:val="0"/>
      <w:divBdr>
        <w:top w:val="none" w:sz="0" w:space="0" w:color="auto"/>
        <w:left w:val="none" w:sz="0" w:space="0" w:color="auto"/>
        <w:bottom w:val="none" w:sz="0" w:space="0" w:color="auto"/>
        <w:right w:val="none" w:sz="0" w:space="0" w:color="auto"/>
      </w:divBdr>
      <w:divsChild>
        <w:div w:id="766735507">
          <w:marLeft w:val="0"/>
          <w:marRight w:val="0"/>
          <w:marTop w:val="0"/>
          <w:marBottom w:val="0"/>
          <w:divBdr>
            <w:top w:val="none" w:sz="0" w:space="0" w:color="auto"/>
            <w:left w:val="none" w:sz="0" w:space="0" w:color="auto"/>
            <w:bottom w:val="none" w:sz="0" w:space="0" w:color="auto"/>
            <w:right w:val="none" w:sz="0" w:space="0" w:color="auto"/>
          </w:divBdr>
        </w:div>
        <w:div w:id="1407146940">
          <w:marLeft w:val="0"/>
          <w:marRight w:val="0"/>
          <w:marTop w:val="0"/>
          <w:marBottom w:val="0"/>
          <w:divBdr>
            <w:top w:val="none" w:sz="0" w:space="0" w:color="auto"/>
            <w:left w:val="none" w:sz="0" w:space="0" w:color="auto"/>
            <w:bottom w:val="none" w:sz="0" w:space="0" w:color="auto"/>
            <w:right w:val="none" w:sz="0" w:space="0" w:color="auto"/>
          </w:divBdr>
        </w:div>
      </w:divsChild>
    </w:div>
    <w:div w:id="1297031570">
      <w:bodyDiv w:val="1"/>
      <w:marLeft w:val="0"/>
      <w:marRight w:val="0"/>
      <w:marTop w:val="0"/>
      <w:marBottom w:val="0"/>
      <w:divBdr>
        <w:top w:val="none" w:sz="0" w:space="0" w:color="auto"/>
        <w:left w:val="none" w:sz="0" w:space="0" w:color="auto"/>
        <w:bottom w:val="none" w:sz="0" w:space="0" w:color="auto"/>
        <w:right w:val="none" w:sz="0" w:space="0" w:color="auto"/>
      </w:divBdr>
      <w:divsChild>
        <w:div w:id="762410038">
          <w:marLeft w:val="0"/>
          <w:marRight w:val="0"/>
          <w:marTop w:val="0"/>
          <w:marBottom w:val="0"/>
          <w:divBdr>
            <w:top w:val="none" w:sz="0" w:space="0" w:color="auto"/>
            <w:left w:val="none" w:sz="0" w:space="0" w:color="auto"/>
            <w:bottom w:val="none" w:sz="0" w:space="0" w:color="auto"/>
            <w:right w:val="none" w:sz="0" w:space="0" w:color="auto"/>
          </w:divBdr>
        </w:div>
        <w:div w:id="798765275">
          <w:marLeft w:val="0"/>
          <w:marRight w:val="0"/>
          <w:marTop w:val="0"/>
          <w:marBottom w:val="0"/>
          <w:divBdr>
            <w:top w:val="none" w:sz="0" w:space="0" w:color="auto"/>
            <w:left w:val="none" w:sz="0" w:space="0" w:color="auto"/>
            <w:bottom w:val="none" w:sz="0" w:space="0" w:color="auto"/>
            <w:right w:val="none" w:sz="0" w:space="0" w:color="auto"/>
          </w:divBdr>
        </w:div>
        <w:div w:id="1484851775">
          <w:marLeft w:val="0"/>
          <w:marRight w:val="0"/>
          <w:marTop w:val="0"/>
          <w:marBottom w:val="0"/>
          <w:divBdr>
            <w:top w:val="none" w:sz="0" w:space="0" w:color="auto"/>
            <w:left w:val="none" w:sz="0" w:space="0" w:color="auto"/>
            <w:bottom w:val="none" w:sz="0" w:space="0" w:color="auto"/>
            <w:right w:val="none" w:sz="0" w:space="0" w:color="auto"/>
          </w:divBdr>
        </w:div>
        <w:div w:id="1533497282">
          <w:marLeft w:val="0"/>
          <w:marRight w:val="0"/>
          <w:marTop w:val="0"/>
          <w:marBottom w:val="0"/>
          <w:divBdr>
            <w:top w:val="none" w:sz="0" w:space="0" w:color="auto"/>
            <w:left w:val="none" w:sz="0" w:space="0" w:color="auto"/>
            <w:bottom w:val="none" w:sz="0" w:space="0" w:color="auto"/>
            <w:right w:val="none" w:sz="0" w:space="0" w:color="auto"/>
          </w:divBdr>
        </w:div>
        <w:div w:id="1719085981">
          <w:marLeft w:val="0"/>
          <w:marRight w:val="0"/>
          <w:marTop w:val="0"/>
          <w:marBottom w:val="0"/>
          <w:divBdr>
            <w:top w:val="none" w:sz="0" w:space="0" w:color="auto"/>
            <w:left w:val="none" w:sz="0" w:space="0" w:color="auto"/>
            <w:bottom w:val="none" w:sz="0" w:space="0" w:color="auto"/>
            <w:right w:val="none" w:sz="0" w:space="0" w:color="auto"/>
          </w:divBdr>
        </w:div>
        <w:div w:id="1789473919">
          <w:marLeft w:val="0"/>
          <w:marRight w:val="0"/>
          <w:marTop w:val="0"/>
          <w:marBottom w:val="0"/>
          <w:divBdr>
            <w:top w:val="none" w:sz="0" w:space="0" w:color="auto"/>
            <w:left w:val="none" w:sz="0" w:space="0" w:color="auto"/>
            <w:bottom w:val="none" w:sz="0" w:space="0" w:color="auto"/>
            <w:right w:val="none" w:sz="0" w:space="0" w:color="auto"/>
          </w:divBdr>
        </w:div>
        <w:div w:id="1910457164">
          <w:marLeft w:val="0"/>
          <w:marRight w:val="0"/>
          <w:marTop w:val="0"/>
          <w:marBottom w:val="0"/>
          <w:divBdr>
            <w:top w:val="none" w:sz="0" w:space="0" w:color="auto"/>
            <w:left w:val="none" w:sz="0" w:space="0" w:color="auto"/>
            <w:bottom w:val="none" w:sz="0" w:space="0" w:color="auto"/>
            <w:right w:val="none" w:sz="0" w:space="0" w:color="auto"/>
          </w:divBdr>
        </w:div>
      </w:divsChild>
    </w:div>
    <w:div w:id="1364525077">
      <w:bodyDiv w:val="1"/>
      <w:marLeft w:val="0"/>
      <w:marRight w:val="0"/>
      <w:marTop w:val="0"/>
      <w:marBottom w:val="0"/>
      <w:divBdr>
        <w:top w:val="none" w:sz="0" w:space="0" w:color="auto"/>
        <w:left w:val="none" w:sz="0" w:space="0" w:color="auto"/>
        <w:bottom w:val="none" w:sz="0" w:space="0" w:color="auto"/>
        <w:right w:val="none" w:sz="0" w:space="0" w:color="auto"/>
      </w:divBdr>
      <w:divsChild>
        <w:div w:id="1435052934">
          <w:marLeft w:val="0"/>
          <w:marRight w:val="0"/>
          <w:marTop w:val="0"/>
          <w:marBottom w:val="0"/>
          <w:divBdr>
            <w:top w:val="none" w:sz="0" w:space="0" w:color="auto"/>
            <w:left w:val="none" w:sz="0" w:space="0" w:color="auto"/>
            <w:bottom w:val="none" w:sz="0" w:space="0" w:color="auto"/>
            <w:right w:val="none" w:sz="0" w:space="0" w:color="auto"/>
          </w:divBdr>
        </w:div>
      </w:divsChild>
    </w:div>
    <w:div w:id="1375037881">
      <w:bodyDiv w:val="1"/>
      <w:marLeft w:val="0"/>
      <w:marRight w:val="0"/>
      <w:marTop w:val="0"/>
      <w:marBottom w:val="0"/>
      <w:divBdr>
        <w:top w:val="none" w:sz="0" w:space="0" w:color="auto"/>
        <w:left w:val="none" w:sz="0" w:space="0" w:color="auto"/>
        <w:bottom w:val="none" w:sz="0" w:space="0" w:color="auto"/>
        <w:right w:val="none" w:sz="0" w:space="0" w:color="auto"/>
      </w:divBdr>
    </w:div>
    <w:div w:id="1379278706">
      <w:bodyDiv w:val="1"/>
      <w:marLeft w:val="0"/>
      <w:marRight w:val="0"/>
      <w:marTop w:val="0"/>
      <w:marBottom w:val="0"/>
      <w:divBdr>
        <w:top w:val="none" w:sz="0" w:space="0" w:color="auto"/>
        <w:left w:val="none" w:sz="0" w:space="0" w:color="auto"/>
        <w:bottom w:val="none" w:sz="0" w:space="0" w:color="auto"/>
        <w:right w:val="none" w:sz="0" w:space="0" w:color="auto"/>
      </w:divBdr>
    </w:div>
    <w:div w:id="1393121485">
      <w:bodyDiv w:val="1"/>
      <w:marLeft w:val="0"/>
      <w:marRight w:val="0"/>
      <w:marTop w:val="0"/>
      <w:marBottom w:val="0"/>
      <w:divBdr>
        <w:top w:val="none" w:sz="0" w:space="0" w:color="auto"/>
        <w:left w:val="none" w:sz="0" w:space="0" w:color="auto"/>
        <w:bottom w:val="none" w:sz="0" w:space="0" w:color="auto"/>
        <w:right w:val="none" w:sz="0" w:space="0" w:color="auto"/>
      </w:divBdr>
      <w:divsChild>
        <w:div w:id="1981153582">
          <w:marLeft w:val="0"/>
          <w:marRight w:val="0"/>
          <w:marTop w:val="0"/>
          <w:marBottom w:val="0"/>
          <w:divBdr>
            <w:top w:val="none" w:sz="0" w:space="0" w:color="auto"/>
            <w:left w:val="none" w:sz="0" w:space="0" w:color="auto"/>
            <w:bottom w:val="none" w:sz="0" w:space="0" w:color="auto"/>
            <w:right w:val="none" w:sz="0" w:space="0" w:color="auto"/>
          </w:divBdr>
        </w:div>
      </w:divsChild>
    </w:div>
    <w:div w:id="1434939212">
      <w:bodyDiv w:val="1"/>
      <w:marLeft w:val="0"/>
      <w:marRight w:val="0"/>
      <w:marTop w:val="0"/>
      <w:marBottom w:val="0"/>
      <w:divBdr>
        <w:top w:val="none" w:sz="0" w:space="0" w:color="auto"/>
        <w:left w:val="none" w:sz="0" w:space="0" w:color="auto"/>
        <w:bottom w:val="none" w:sz="0" w:space="0" w:color="auto"/>
        <w:right w:val="none" w:sz="0" w:space="0" w:color="auto"/>
      </w:divBdr>
      <w:divsChild>
        <w:div w:id="912934692">
          <w:marLeft w:val="0"/>
          <w:marRight w:val="0"/>
          <w:marTop w:val="0"/>
          <w:marBottom w:val="0"/>
          <w:divBdr>
            <w:top w:val="none" w:sz="0" w:space="0" w:color="auto"/>
            <w:left w:val="none" w:sz="0" w:space="0" w:color="auto"/>
            <w:bottom w:val="none" w:sz="0" w:space="0" w:color="auto"/>
            <w:right w:val="none" w:sz="0" w:space="0" w:color="auto"/>
          </w:divBdr>
        </w:div>
      </w:divsChild>
    </w:div>
    <w:div w:id="1504007686">
      <w:bodyDiv w:val="1"/>
      <w:marLeft w:val="0"/>
      <w:marRight w:val="0"/>
      <w:marTop w:val="0"/>
      <w:marBottom w:val="0"/>
      <w:divBdr>
        <w:top w:val="none" w:sz="0" w:space="0" w:color="auto"/>
        <w:left w:val="none" w:sz="0" w:space="0" w:color="auto"/>
        <w:bottom w:val="none" w:sz="0" w:space="0" w:color="auto"/>
        <w:right w:val="none" w:sz="0" w:space="0" w:color="auto"/>
      </w:divBdr>
    </w:div>
    <w:div w:id="1568881827">
      <w:bodyDiv w:val="1"/>
      <w:marLeft w:val="0"/>
      <w:marRight w:val="0"/>
      <w:marTop w:val="0"/>
      <w:marBottom w:val="0"/>
      <w:divBdr>
        <w:top w:val="none" w:sz="0" w:space="0" w:color="auto"/>
        <w:left w:val="none" w:sz="0" w:space="0" w:color="auto"/>
        <w:bottom w:val="none" w:sz="0" w:space="0" w:color="auto"/>
        <w:right w:val="none" w:sz="0" w:space="0" w:color="auto"/>
      </w:divBdr>
      <w:divsChild>
        <w:div w:id="1074938980">
          <w:marLeft w:val="0"/>
          <w:marRight w:val="0"/>
          <w:marTop w:val="0"/>
          <w:marBottom w:val="0"/>
          <w:divBdr>
            <w:top w:val="none" w:sz="0" w:space="0" w:color="auto"/>
            <w:left w:val="none" w:sz="0" w:space="0" w:color="auto"/>
            <w:bottom w:val="none" w:sz="0" w:space="0" w:color="auto"/>
            <w:right w:val="none" w:sz="0" w:space="0" w:color="auto"/>
          </w:divBdr>
          <w:divsChild>
            <w:div w:id="1598631694">
              <w:marLeft w:val="0"/>
              <w:marRight w:val="0"/>
              <w:marTop w:val="0"/>
              <w:marBottom w:val="0"/>
              <w:divBdr>
                <w:top w:val="none" w:sz="0" w:space="0" w:color="auto"/>
                <w:left w:val="none" w:sz="0" w:space="0" w:color="auto"/>
                <w:bottom w:val="none" w:sz="0" w:space="0" w:color="auto"/>
                <w:right w:val="none" w:sz="0" w:space="0" w:color="auto"/>
              </w:divBdr>
              <w:divsChild>
                <w:div w:id="1293563196">
                  <w:marLeft w:val="0"/>
                  <w:marRight w:val="0"/>
                  <w:marTop w:val="0"/>
                  <w:marBottom w:val="0"/>
                  <w:divBdr>
                    <w:top w:val="none" w:sz="0" w:space="0" w:color="auto"/>
                    <w:left w:val="none" w:sz="0" w:space="0" w:color="auto"/>
                    <w:bottom w:val="none" w:sz="0" w:space="0" w:color="auto"/>
                    <w:right w:val="none" w:sz="0" w:space="0" w:color="auto"/>
                  </w:divBdr>
                  <w:divsChild>
                    <w:div w:id="1997881117">
                      <w:marLeft w:val="0"/>
                      <w:marRight w:val="0"/>
                      <w:marTop w:val="0"/>
                      <w:marBottom w:val="0"/>
                      <w:divBdr>
                        <w:top w:val="none" w:sz="0" w:space="0" w:color="auto"/>
                        <w:left w:val="none" w:sz="0" w:space="0" w:color="auto"/>
                        <w:bottom w:val="none" w:sz="0" w:space="0" w:color="auto"/>
                        <w:right w:val="none" w:sz="0" w:space="0" w:color="auto"/>
                      </w:divBdr>
                      <w:divsChild>
                        <w:div w:id="1198280753">
                          <w:marLeft w:val="0"/>
                          <w:marRight w:val="0"/>
                          <w:marTop w:val="0"/>
                          <w:marBottom w:val="0"/>
                          <w:divBdr>
                            <w:top w:val="none" w:sz="0" w:space="0" w:color="auto"/>
                            <w:left w:val="none" w:sz="0" w:space="0" w:color="auto"/>
                            <w:bottom w:val="none" w:sz="0" w:space="0" w:color="auto"/>
                            <w:right w:val="none" w:sz="0" w:space="0" w:color="auto"/>
                          </w:divBdr>
                          <w:divsChild>
                            <w:div w:id="1841383351">
                              <w:marLeft w:val="0"/>
                              <w:marRight w:val="0"/>
                              <w:marTop w:val="0"/>
                              <w:marBottom w:val="0"/>
                              <w:divBdr>
                                <w:top w:val="none" w:sz="0" w:space="0" w:color="auto"/>
                                <w:left w:val="none" w:sz="0" w:space="0" w:color="auto"/>
                                <w:bottom w:val="none" w:sz="0" w:space="0" w:color="auto"/>
                                <w:right w:val="none" w:sz="0" w:space="0" w:color="auto"/>
                              </w:divBdr>
                              <w:divsChild>
                                <w:div w:id="1948197326">
                                  <w:marLeft w:val="0"/>
                                  <w:marRight w:val="0"/>
                                  <w:marTop w:val="0"/>
                                  <w:marBottom w:val="0"/>
                                  <w:divBdr>
                                    <w:top w:val="single" w:sz="6" w:space="15" w:color="E8E8E8"/>
                                    <w:left w:val="single" w:sz="6" w:space="15" w:color="E8E8E8"/>
                                    <w:bottom w:val="single" w:sz="6" w:space="15" w:color="E8E8E8"/>
                                    <w:right w:val="single" w:sz="6" w:space="15" w:color="E8E8E8"/>
                                  </w:divBdr>
                                  <w:divsChild>
                                    <w:div w:id="19480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900211">
      <w:bodyDiv w:val="1"/>
      <w:marLeft w:val="0"/>
      <w:marRight w:val="0"/>
      <w:marTop w:val="0"/>
      <w:marBottom w:val="0"/>
      <w:divBdr>
        <w:top w:val="none" w:sz="0" w:space="0" w:color="auto"/>
        <w:left w:val="none" w:sz="0" w:space="0" w:color="auto"/>
        <w:bottom w:val="none" w:sz="0" w:space="0" w:color="auto"/>
        <w:right w:val="none" w:sz="0" w:space="0" w:color="auto"/>
      </w:divBdr>
      <w:divsChild>
        <w:div w:id="10424109">
          <w:marLeft w:val="0"/>
          <w:marRight w:val="0"/>
          <w:marTop w:val="0"/>
          <w:marBottom w:val="0"/>
          <w:divBdr>
            <w:top w:val="none" w:sz="0" w:space="0" w:color="auto"/>
            <w:left w:val="none" w:sz="0" w:space="0" w:color="auto"/>
            <w:bottom w:val="none" w:sz="0" w:space="0" w:color="auto"/>
            <w:right w:val="none" w:sz="0" w:space="0" w:color="auto"/>
          </w:divBdr>
        </w:div>
        <w:div w:id="133523787">
          <w:marLeft w:val="0"/>
          <w:marRight w:val="0"/>
          <w:marTop w:val="0"/>
          <w:marBottom w:val="0"/>
          <w:divBdr>
            <w:top w:val="none" w:sz="0" w:space="0" w:color="auto"/>
            <w:left w:val="none" w:sz="0" w:space="0" w:color="auto"/>
            <w:bottom w:val="none" w:sz="0" w:space="0" w:color="auto"/>
            <w:right w:val="none" w:sz="0" w:space="0" w:color="auto"/>
          </w:divBdr>
        </w:div>
        <w:div w:id="271791296">
          <w:marLeft w:val="0"/>
          <w:marRight w:val="0"/>
          <w:marTop w:val="0"/>
          <w:marBottom w:val="0"/>
          <w:divBdr>
            <w:top w:val="none" w:sz="0" w:space="0" w:color="auto"/>
            <w:left w:val="none" w:sz="0" w:space="0" w:color="auto"/>
            <w:bottom w:val="none" w:sz="0" w:space="0" w:color="auto"/>
            <w:right w:val="none" w:sz="0" w:space="0" w:color="auto"/>
          </w:divBdr>
        </w:div>
        <w:div w:id="675234724">
          <w:marLeft w:val="0"/>
          <w:marRight w:val="0"/>
          <w:marTop w:val="0"/>
          <w:marBottom w:val="0"/>
          <w:divBdr>
            <w:top w:val="none" w:sz="0" w:space="0" w:color="auto"/>
            <w:left w:val="none" w:sz="0" w:space="0" w:color="auto"/>
            <w:bottom w:val="none" w:sz="0" w:space="0" w:color="auto"/>
            <w:right w:val="none" w:sz="0" w:space="0" w:color="auto"/>
          </w:divBdr>
        </w:div>
        <w:div w:id="753629911">
          <w:marLeft w:val="0"/>
          <w:marRight w:val="0"/>
          <w:marTop w:val="0"/>
          <w:marBottom w:val="0"/>
          <w:divBdr>
            <w:top w:val="none" w:sz="0" w:space="0" w:color="auto"/>
            <w:left w:val="none" w:sz="0" w:space="0" w:color="auto"/>
            <w:bottom w:val="none" w:sz="0" w:space="0" w:color="auto"/>
            <w:right w:val="none" w:sz="0" w:space="0" w:color="auto"/>
          </w:divBdr>
        </w:div>
        <w:div w:id="1298490121">
          <w:marLeft w:val="0"/>
          <w:marRight w:val="0"/>
          <w:marTop w:val="0"/>
          <w:marBottom w:val="0"/>
          <w:divBdr>
            <w:top w:val="none" w:sz="0" w:space="0" w:color="auto"/>
            <w:left w:val="none" w:sz="0" w:space="0" w:color="auto"/>
            <w:bottom w:val="none" w:sz="0" w:space="0" w:color="auto"/>
            <w:right w:val="none" w:sz="0" w:space="0" w:color="auto"/>
          </w:divBdr>
        </w:div>
        <w:div w:id="2011517551">
          <w:marLeft w:val="0"/>
          <w:marRight w:val="0"/>
          <w:marTop w:val="0"/>
          <w:marBottom w:val="0"/>
          <w:divBdr>
            <w:top w:val="none" w:sz="0" w:space="0" w:color="auto"/>
            <w:left w:val="none" w:sz="0" w:space="0" w:color="auto"/>
            <w:bottom w:val="none" w:sz="0" w:space="0" w:color="auto"/>
            <w:right w:val="none" w:sz="0" w:space="0" w:color="auto"/>
          </w:divBdr>
        </w:div>
        <w:div w:id="2042199769">
          <w:marLeft w:val="0"/>
          <w:marRight w:val="0"/>
          <w:marTop w:val="0"/>
          <w:marBottom w:val="0"/>
          <w:divBdr>
            <w:top w:val="none" w:sz="0" w:space="0" w:color="auto"/>
            <w:left w:val="none" w:sz="0" w:space="0" w:color="auto"/>
            <w:bottom w:val="none" w:sz="0" w:space="0" w:color="auto"/>
            <w:right w:val="none" w:sz="0" w:space="0" w:color="auto"/>
          </w:divBdr>
        </w:div>
        <w:div w:id="2066680044">
          <w:marLeft w:val="0"/>
          <w:marRight w:val="0"/>
          <w:marTop w:val="0"/>
          <w:marBottom w:val="0"/>
          <w:divBdr>
            <w:top w:val="none" w:sz="0" w:space="0" w:color="auto"/>
            <w:left w:val="none" w:sz="0" w:space="0" w:color="auto"/>
            <w:bottom w:val="none" w:sz="0" w:space="0" w:color="auto"/>
            <w:right w:val="none" w:sz="0" w:space="0" w:color="auto"/>
          </w:divBdr>
        </w:div>
      </w:divsChild>
    </w:div>
    <w:div w:id="1606037592">
      <w:bodyDiv w:val="1"/>
      <w:marLeft w:val="0"/>
      <w:marRight w:val="0"/>
      <w:marTop w:val="0"/>
      <w:marBottom w:val="0"/>
      <w:divBdr>
        <w:top w:val="none" w:sz="0" w:space="0" w:color="auto"/>
        <w:left w:val="none" w:sz="0" w:space="0" w:color="auto"/>
        <w:bottom w:val="none" w:sz="0" w:space="0" w:color="auto"/>
        <w:right w:val="none" w:sz="0" w:space="0" w:color="auto"/>
      </w:divBdr>
      <w:divsChild>
        <w:div w:id="1984114450">
          <w:marLeft w:val="0"/>
          <w:marRight w:val="0"/>
          <w:marTop w:val="0"/>
          <w:marBottom w:val="0"/>
          <w:divBdr>
            <w:top w:val="none" w:sz="0" w:space="0" w:color="auto"/>
            <w:left w:val="none" w:sz="0" w:space="0" w:color="auto"/>
            <w:bottom w:val="none" w:sz="0" w:space="0" w:color="auto"/>
            <w:right w:val="none" w:sz="0" w:space="0" w:color="auto"/>
          </w:divBdr>
        </w:div>
      </w:divsChild>
    </w:div>
    <w:div w:id="1661541724">
      <w:bodyDiv w:val="1"/>
      <w:marLeft w:val="0"/>
      <w:marRight w:val="0"/>
      <w:marTop w:val="0"/>
      <w:marBottom w:val="0"/>
      <w:divBdr>
        <w:top w:val="none" w:sz="0" w:space="0" w:color="auto"/>
        <w:left w:val="none" w:sz="0" w:space="0" w:color="auto"/>
        <w:bottom w:val="none" w:sz="0" w:space="0" w:color="auto"/>
        <w:right w:val="none" w:sz="0" w:space="0" w:color="auto"/>
      </w:divBdr>
      <w:divsChild>
        <w:div w:id="1013068059">
          <w:marLeft w:val="0"/>
          <w:marRight w:val="0"/>
          <w:marTop w:val="0"/>
          <w:marBottom w:val="0"/>
          <w:divBdr>
            <w:top w:val="none" w:sz="0" w:space="0" w:color="auto"/>
            <w:left w:val="none" w:sz="0" w:space="0" w:color="auto"/>
            <w:bottom w:val="none" w:sz="0" w:space="0" w:color="auto"/>
            <w:right w:val="none" w:sz="0" w:space="0" w:color="auto"/>
          </w:divBdr>
          <w:divsChild>
            <w:div w:id="1316489718">
              <w:marLeft w:val="0"/>
              <w:marRight w:val="0"/>
              <w:marTop w:val="0"/>
              <w:marBottom w:val="0"/>
              <w:divBdr>
                <w:top w:val="none" w:sz="0" w:space="0" w:color="auto"/>
                <w:left w:val="none" w:sz="0" w:space="0" w:color="auto"/>
                <w:bottom w:val="none" w:sz="0" w:space="0" w:color="auto"/>
                <w:right w:val="none" w:sz="0" w:space="0" w:color="auto"/>
              </w:divBdr>
              <w:divsChild>
                <w:div w:id="1500921982">
                  <w:marLeft w:val="0"/>
                  <w:marRight w:val="0"/>
                  <w:marTop w:val="0"/>
                  <w:marBottom w:val="0"/>
                  <w:divBdr>
                    <w:top w:val="none" w:sz="0" w:space="0" w:color="auto"/>
                    <w:left w:val="none" w:sz="0" w:space="0" w:color="auto"/>
                    <w:bottom w:val="none" w:sz="0" w:space="0" w:color="auto"/>
                    <w:right w:val="none" w:sz="0" w:space="0" w:color="auto"/>
                  </w:divBdr>
                  <w:divsChild>
                    <w:div w:id="21309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978243">
      <w:bodyDiv w:val="1"/>
      <w:marLeft w:val="0"/>
      <w:marRight w:val="0"/>
      <w:marTop w:val="0"/>
      <w:marBottom w:val="0"/>
      <w:divBdr>
        <w:top w:val="none" w:sz="0" w:space="0" w:color="auto"/>
        <w:left w:val="none" w:sz="0" w:space="0" w:color="auto"/>
        <w:bottom w:val="none" w:sz="0" w:space="0" w:color="auto"/>
        <w:right w:val="none" w:sz="0" w:space="0" w:color="auto"/>
      </w:divBdr>
      <w:divsChild>
        <w:div w:id="216548445">
          <w:marLeft w:val="0"/>
          <w:marRight w:val="0"/>
          <w:marTop w:val="0"/>
          <w:marBottom w:val="0"/>
          <w:divBdr>
            <w:top w:val="none" w:sz="0" w:space="0" w:color="auto"/>
            <w:left w:val="none" w:sz="0" w:space="0" w:color="auto"/>
            <w:bottom w:val="none" w:sz="0" w:space="0" w:color="auto"/>
            <w:right w:val="none" w:sz="0" w:space="0" w:color="auto"/>
          </w:divBdr>
        </w:div>
        <w:div w:id="499809100">
          <w:marLeft w:val="0"/>
          <w:marRight w:val="0"/>
          <w:marTop w:val="0"/>
          <w:marBottom w:val="0"/>
          <w:divBdr>
            <w:top w:val="none" w:sz="0" w:space="0" w:color="auto"/>
            <w:left w:val="none" w:sz="0" w:space="0" w:color="auto"/>
            <w:bottom w:val="none" w:sz="0" w:space="0" w:color="auto"/>
            <w:right w:val="none" w:sz="0" w:space="0" w:color="auto"/>
          </w:divBdr>
        </w:div>
        <w:div w:id="608663443">
          <w:marLeft w:val="0"/>
          <w:marRight w:val="0"/>
          <w:marTop w:val="0"/>
          <w:marBottom w:val="0"/>
          <w:divBdr>
            <w:top w:val="none" w:sz="0" w:space="0" w:color="auto"/>
            <w:left w:val="none" w:sz="0" w:space="0" w:color="auto"/>
            <w:bottom w:val="none" w:sz="0" w:space="0" w:color="auto"/>
            <w:right w:val="none" w:sz="0" w:space="0" w:color="auto"/>
          </w:divBdr>
        </w:div>
        <w:div w:id="796223574">
          <w:marLeft w:val="0"/>
          <w:marRight w:val="0"/>
          <w:marTop w:val="0"/>
          <w:marBottom w:val="0"/>
          <w:divBdr>
            <w:top w:val="none" w:sz="0" w:space="0" w:color="auto"/>
            <w:left w:val="none" w:sz="0" w:space="0" w:color="auto"/>
            <w:bottom w:val="none" w:sz="0" w:space="0" w:color="auto"/>
            <w:right w:val="none" w:sz="0" w:space="0" w:color="auto"/>
          </w:divBdr>
        </w:div>
        <w:div w:id="848565720">
          <w:marLeft w:val="0"/>
          <w:marRight w:val="0"/>
          <w:marTop w:val="0"/>
          <w:marBottom w:val="0"/>
          <w:divBdr>
            <w:top w:val="none" w:sz="0" w:space="0" w:color="auto"/>
            <w:left w:val="none" w:sz="0" w:space="0" w:color="auto"/>
            <w:bottom w:val="none" w:sz="0" w:space="0" w:color="auto"/>
            <w:right w:val="none" w:sz="0" w:space="0" w:color="auto"/>
          </w:divBdr>
        </w:div>
        <w:div w:id="1026836081">
          <w:marLeft w:val="0"/>
          <w:marRight w:val="0"/>
          <w:marTop w:val="0"/>
          <w:marBottom w:val="0"/>
          <w:divBdr>
            <w:top w:val="none" w:sz="0" w:space="0" w:color="auto"/>
            <w:left w:val="none" w:sz="0" w:space="0" w:color="auto"/>
            <w:bottom w:val="none" w:sz="0" w:space="0" w:color="auto"/>
            <w:right w:val="none" w:sz="0" w:space="0" w:color="auto"/>
          </w:divBdr>
        </w:div>
        <w:div w:id="1250845884">
          <w:marLeft w:val="0"/>
          <w:marRight w:val="0"/>
          <w:marTop w:val="0"/>
          <w:marBottom w:val="0"/>
          <w:divBdr>
            <w:top w:val="none" w:sz="0" w:space="0" w:color="auto"/>
            <w:left w:val="none" w:sz="0" w:space="0" w:color="auto"/>
            <w:bottom w:val="none" w:sz="0" w:space="0" w:color="auto"/>
            <w:right w:val="none" w:sz="0" w:space="0" w:color="auto"/>
          </w:divBdr>
        </w:div>
        <w:div w:id="1265457104">
          <w:marLeft w:val="0"/>
          <w:marRight w:val="0"/>
          <w:marTop w:val="0"/>
          <w:marBottom w:val="0"/>
          <w:divBdr>
            <w:top w:val="none" w:sz="0" w:space="0" w:color="auto"/>
            <w:left w:val="none" w:sz="0" w:space="0" w:color="auto"/>
            <w:bottom w:val="none" w:sz="0" w:space="0" w:color="auto"/>
            <w:right w:val="none" w:sz="0" w:space="0" w:color="auto"/>
          </w:divBdr>
        </w:div>
        <w:div w:id="1550530802">
          <w:marLeft w:val="0"/>
          <w:marRight w:val="0"/>
          <w:marTop w:val="0"/>
          <w:marBottom w:val="0"/>
          <w:divBdr>
            <w:top w:val="none" w:sz="0" w:space="0" w:color="auto"/>
            <w:left w:val="none" w:sz="0" w:space="0" w:color="auto"/>
            <w:bottom w:val="none" w:sz="0" w:space="0" w:color="auto"/>
            <w:right w:val="none" w:sz="0" w:space="0" w:color="auto"/>
          </w:divBdr>
        </w:div>
        <w:div w:id="1699772811">
          <w:marLeft w:val="0"/>
          <w:marRight w:val="0"/>
          <w:marTop w:val="0"/>
          <w:marBottom w:val="0"/>
          <w:divBdr>
            <w:top w:val="none" w:sz="0" w:space="0" w:color="auto"/>
            <w:left w:val="none" w:sz="0" w:space="0" w:color="auto"/>
            <w:bottom w:val="none" w:sz="0" w:space="0" w:color="auto"/>
            <w:right w:val="none" w:sz="0" w:space="0" w:color="auto"/>
          </w:divBdr>
        </w:div>
        <w:div w:id="1713529852">
          <w:marLeft w:val="0"/>
          <w:marRight w:val="0"/>
          <w:marTop w:val="0"/>
          <w:marBottom w:val="0"/>
          <w:divBdr>
            <w:top w:val="none" w:sz="0" w:space="0" w:color="auto"/>
            <w:left w:val="none" w:sz="0" w:space="0" w:color="auto"/>
            <w:bottom w:val="none" w:sz="0" w:space="0" w:color="auto"/>
            <w:right w:val="none" w:sz="0" w:space="0" w:color="auto"/>
          </w:divBdr>
        </w:div>
      </w:divsChild>
    </w:div>
    <w:div w:id="1703552260">
      <w:bodyDiv w:val="1"/>
      <w:marLeft w:val="0"/>
      <w:marRight w:val="0"/>
      <w:marTop w:val="0"/>
      <w:marBottom w:val="0"/>
      <w:divBdr>
        <w:top w:val="none" w:sz="0" w:space="0" w:color="auto"/>
        <w:left w:val="none" w:sz="0" w:space="0" w:color="auto"/>
        <w:bottom w:val="none" w:sz="0" w:space="0" w:color="auto"/>
        <w:right w:val="none" w:sz="0" w:space="0" w:color="auto"/>
      </w:divBdr>
    </w:div>
    <w:div w:id="1711344461">
      <w:bodyDiv w:val="1"/>
      <w:marLeft w:val="0"/>
      <w:marRight w:val="0"/>
      <w:marTop w:val="0"/>
      <w:marBottom w:val="0"/>
      <w:divBdr>
        <w:top w:val="none" w:sz="0" w:space="0" w:color="auto"/>
        <w:left w:val="none" w:sz="0" w:space="0" w:color="auto"/>
        <w:bottom w:val="none" w:sz="0" w:space="0" w:color="auto"/>
        <w:right w:val="none" w:sz="0" w:space="0" w:color="auto"/>
      </w:divBdr>
      <w:divsChild>
        <w:div w:id="201526002">
          <w:marLeft w:val="0"/>
          <w:marRight w:val="0"/>
          <w:marTop w:val="0"/>
          <w:marBottom w:val="0"/>
          <w:divBdr>
            <w:top w:val="none" w:sz="0" w:space="0" w:color="auto"/>
            <w:left w:val="none" w:sz="0" w:space="0" w:color="auto"/>
            <w:bottom w:val="none" w:sz="0" w:space="0" w:color="auto"/>
            <w:right w:val="none" w:sz="0" w:space="0" w:color="auto"/>
          </w:divBdr>
        </w:div>
        <w:div w:id="882404329">
          <w:marLeft w:val="0"/>
          <w:marRight w:val="0"/>
          <w:marTop w:val="0"/>
          <w:marBottom w:val="0"/>
          <w:divBdr>
            <w:top w:val="none" w:sz="0" w:space="0" w:color="auto"/>
            <w:left w:val="none" w:sz="0" w:space="0" w:color="auto"/>
            <w:bottom w:val="none" w:sz="0" w:space="0" w:color="auto"/>
            <w:right w:val="none" w:sz="0" w:space="0" w:color="auto"/>
          </w:divBdr>
        </w:div>
        <w:div w:id="920524291">
          <w:marLeft w:val="0"/>
          <w:marRight w:val="0"/>
          <w:marTop w:val="0"/>
          <w:marBottom w:val="0"/>
          <w:divBdr>
            <w:top w:val="none" w:sz="0" w:space="0" w:color="auto"/>
            <w:left w:val="none" w:sz="0" w:space="0" w:color="auto"/>
            <w:bottom w:val="none" w:sz="0" w:space="0" w:color="auto"/>
            <w:right w:val="none" w:sz="0" w:space="0" w:color="auto"/>
          </w:divBdr>
        </w:div>
        <w:div w:id="1412660221">
          <w:marLeft w:val="0"/>
          <w:marRight w:val="0"/>
          <w:marTop w:val="0"/>
          <w:marBottom w:val="0"/>
          <w:divBdr>
            <w:top w:val="none" w:sz="0" w:space="0" w:color="auto"/>
            <w:left w:val="none" w:sz="0" w:space="0" w:color="auto"/>
            <w:bottom w:val="none" w:sz="0" w:space="0" w:color="auto"/>
            <w:right w:val="none" w:sz="0" w:space="0" w:color="auto"/>
          </w:divBdr>
        </w:div>
        <w:div w:id="1838614468">
          <w:marLeft w:val="0"/>
          <w:marRight w:val="0"/>
          <w:marTop w:val="0"/>
          <w:marBottom w:val="0"/>
          <w:divBdr>
            <w:top w:val="none" w:sz="0" w:space="0" w:color="auto"/>
            <w:left w:val="none" w:sz="0" w:space="0" w:color="auto"/>
            <w:bottom w:val="none" w:sz="0" w:space="0" w:color="auto"/>
            <w:right w:val="none" w:sz="0" w:space="0" w:color="auto"/>
          </w:divBdr>
        </w:div>
        <w:div w:id="1870755078">
          <w:marLeft w:val="0"/>
          <w:marRight w:val="0"/>
          <w:marTop w:val="0"/>
          <w:marBottom w:val="0"/>
          <w:divBdr>
            <w:top w:val="none" w:sz="0" w:space="0" w:color="auto"/>
            <w:left w:val="none" w:sz="0" w:space="0" w:color="auto"/>
            <w:bottom w:val="none" w:sz="0" w:space="0" w:color="auto"/>
            <w:right w:val="none" w:sz="0" w:space="0" w:color="auto"/>
          </w:divBdr>
        </w:div>
        <w:div w:id="2001614733">
          <w:marLeft w:val="0"/>
          <w:marRight w:val="0"/>
          <w:marTop w:val="0"/>
          <w:marBottom w:val="0"/>
          <w:divBdr>
            <w:top w:val="none" w:sz="0" w:space="0" w:color="auto"/>
            <w:left w:val="none" w:sz="0" w:space="0" w:color="auto"/>
            <w:bottom w:val="none" w:sz="0" w:space="0" w:color="auto"/>
            <w:right w:val="none" w:sz="0" w:space="0" w:color="auto"/>
          </w:divBdr>
        </w:div>
        <w:div w:id="2141217231">
          <w:marLeft w:val="0"/>
          <w:marRight w:val="0"/>
          <w:marTop w:val="0"/>
          <w:marBottom w:val="0"/>
          <w:divBdr>
            <w:top w:val="none" w:sz="0" w:space="0" w:color="auto"/>
            <w:left w:val="none" w:sz="0" w:space="0" w:color="auto"/>
            <w:bottom w:val="none" w:sz="0" w:space="0" w:color="auto"/>
            <w:right w:val="none" w:sz="0" w:space="0" w:color="auto"/>
          </w:divBdr>
        </w:div>
      </w:divsChild>
    </w:div>
    <w:div w:id="1721322622">
      <w:bodyDiv w:val="1"/>
      <w:marLeft w:val="0"/>
      <w:marRight w:val="0"/>
      <w:marTop w:val="0"/>
      <w:marBottom w:val="0"/>
      <w:divBdr>
        <w:top w:val="none" w:sz="0" w:space="0" w:color="auto"/>
        <w:left w:val="none" w:sz="0" w:space="0" w:color="auto"/>
        <w:bottom w:val="none" w:sz="0" w:space="0" w:color="auto"/>
        <w:right w:val="none" w:sz="0" w:space="0" w:color="auto"/>
      </w:divBdr>
      <w:divsChild>
        <w:div w:id="82649356">
          <w:marLeft w:val="0"/>
          <w:marRight w:val="0"/>
          <w:marTop w:val="0"/>
          <w:marBottom w:val="0"/>
          <w:divBdr>
            <w:top w:val="none" w:sz="0" w:space="0" w:color="auto"/>
            <w:left w:val="none" w:sz="0" w:space="0" w:color="auto"/>
            <w:bottom w:val="none" w:sz="0" w:space="0" w:color="auto"/>
            <w:right w:val="none" w:sz="0" w:space="0" w:color="auto"/>
          </w:divBdr>
        </w:div>
        <w:div w:id="244651110">
          <w:marLeft w:val="0"/>
          <w:marRight w:val="0"/>
          <w:marTop w:val="0"/>
          <w:marBottom w:val="0"/>
          <w:divBdr>
            <w:top w:val="none" w:sz="0" w:space="0" w:color="auto"/>
            <w:left w:val="none" w:sz="0" w:space="0" w:color="auto"/>
            <w:bottom w:val="none" w:sz="0" w:space="0" w:color="auto"/>
            <w:right w:val="none" w:sz="0" w:space="0" w:color="auto"/>
          </w:divBdr>
        </w:div>
        <w:div w:id="541135795">
          <w:marLeft w:val="0"/>
          <w:marRight w:val="0"/>
          <w:marTop w:val="0"/>
          <w:marBottom w:val="0"/>
          <w:divBdr>
            <w:top w:val="none" w:sz="0" w:space="0" w:color="auto"/>
            <w:left w:val="none" w:sz="0" w:space="0" w:color="auto"/>
            <w:bottom w:val="none" w:sz="0" w:space="0" w:color="auto"/>
            <w:right w:val="none" w:sz="0" w:space="0" w:color="auto"/>
          </w:divBdr>
        </w:div>
        <w:div w:id="562564808">
          <w:marLeft w:val="0"/>
          <w:marRight w:val="0"/>
          <w:marTop w:val="0"/>
          <w:marBottom w:val="0"/>
          <w:divBdr>
            <w:top w:val="none" w:sz="0" w:space="0" w:color="auto"/>
            <w:left w:val="none" w:sz="0" w:space="0" w:color="auto"/>
            <w:bottom w:val="none" w:sz="0" w:space="0" w:color="auto"/>
            <w:right w:val="none" w:sz="0" w:space="0" w:color="auto"/>
          </w:divBdr>
        </w:div>
        <w:div w:id="573704558">
          <w:marLeft w:val="0"/>
          <w:marRight w:val="0"/>
          <w:marTop w:val="0"/>
          <w:marBottom w:val="0"/>
          <w:divBdr>
            <w:top w:val="none" w:sz="0" w:space="0" w:color="auto"/>
            <w:left w:val="none" w:sz="0" w:space="0" w:color="auto"/>
            <w:bottom w:val="none" w:sz="0" w:space="0" w:color="auto"/>
            <w:right w:val="none" w:sz="0" w:space="0" w:color="auto"/>
          </w:divBdr>
        </w:div>
        <w:div w:id="866871722">
          <w:marLeft w:val="0"/>
          <w:marRight w:val="0"/>
          <w:marTop w:val="0"/>
          <w:marBottom w:val="0"/>
          <w:divBdr>
            <w:top w:val="none" w:sz="0" w:space="0" w:color="auto"/>
            <w:left w:val="none" w:sz="0" w:space="0" w:color="auto"/>
            <w:bottom w:val="none" w:sz="0" w:space="0" w:color="auto"/>
            <w:right w:val="none" w:sz="0" w:space="0" w:color="auto"/>
          </w:divBdr>
        </w:div>
        <w:div w:id="880480556">
          <w:marLeft w:val="0"/>
          <w:marRight w:val="0"/>
          <w:marTop w:val="0"/>
          <w:marBottom w:val="0"/>
          <w:divBdr>
            <w:top w:val="none" w:sz="0" w:space="0" w:color="auto"/>
            <w:left w:val="none" w:sz="0" w:space="0" w:color="auto"/>
            <w:bottom w:val="none" w:sz="0" w:space="0" w:color="auto"/>
            <w:right w:val="none" w:sz="0" w:space="0" w:color="auto"/>
          </w:divBdr>
        </w:div>
        <w:div w:id="898325096">
          <w:marLeft w:val="0"/>
          <w:marRight w:val="0"/>
          <w:marTop w:val="0"/>
          <w:marBottom w:val="0"/>
          <w:divBdr>
            <w:top w:val="none" w:sz="0" w:space="0" w:color="auto"/>
            <w:left w:val="none" w:sz="0" w:space="0" w:color="auto"/>
            <w:bottom w:val="none" w:sz="0" w:space="0" w:color="auto"/>
            <w:right w:val="none" w:sz="0" w:space="0" w:color="auto"/>
          </w:divBdr>
        </w:div>
        <w:div w:id="939869962">
          <w:marLeft w:val="0"/>
          <w:marRight w:val="0"/>
          <w:marTop w:val="0"/>
          <w:marBottom w:val="0"/>
          <w:divBdr>
            <w:top w:val="none" w:sz="0" w:space="0" w:color="auto"/>
            <w:left w:val="none" w:sz="0" w:space="0" w:color="auto"/>
            <w:bottom w:val="none" w:sz="0" w:space="0" w:color="auto"/>
            <w:right w:val="none" w:sz="0" w:space="0" w:color="auto"/>
          </w:divBdr>
        </w:div>
        <w:div w:id="962267405">
          <w:marLeft w:val="0"/>
          <w:marRight w:val="0"/>
          <w:marTop w:val="0"/>
          <w:marBottom w:val="0"/>
          <w:divBdr>
            <w:top w:val="none" w:sz="0" w:space="0" w:color="auto"/>
            <w:left w:val="none" w:sz="0" w:space="0" w:color="auto"/>
            <w:bottom w:val="none" w:sz="0" w:space="0" w:color="auto"/>
            <w:right w:val="none" w:sz="0" w:space="0" w:color="auto"/>
          </w:divBdr>
        </w:div>
        <w:div w:id="963269103">
          <w:marLeft w:val="0"/>
          <w:marRight w:val="0"/>
          <w:marTop w:val="0"/>
          <w:marBottom w:val="0"/>
          <w:divBdr>
            <w:top w:val="none" w:sz="0" w:space="0" w:color="auto"/>
            <w:left w:val="none" w:sz="0" w:space="0" w:color="auto"/>
            <w:bottom w:val="none" w:sz="0" w:space="0" w:color="auto"/>
            <w:right w:val="none" w:sz="0" w:space="0" w:color="auto"/>
          </w:divBdr>
        </w:div>
        <w:div w:id="980230716">
          <w:marLeft w:val="0"/>
          <w:marRight w:val="0"/>
          <w:marTop w:val="0"/>
          <w:marBottom w:val="0"/>
          <w:divBdr>
            <w:top w:val="none" w:sz="0" w:space="0" w:color="auto"/>
            <w:left w:val="none" w:sz="0" w:space="0" w:color="auto"/>
            <w:bottom w:val="none" w:sz="0" w:space="0" w:color="auto"/>
            <w:right w:val="none" w:sz="0" w:space="0" w:color="auto"/>
          </w:divBdr>
        </w:div>
        <w:div w:id="1002511040">
          <w:marLeft w:val="0"/>
          <w:marRight w:val="0"/>
          <w:marTop w:val="0"/>
          <w:marBottom w:val="0"/>
          <w:divBdr>
            <w:top w:val="none" w:sz="0" w:space="0" w:color="auto"/>
            <w:left w:val="none" w:sz="0" w:space="0" w:color="auto"/>
            <w:bottom w:val="none" w:sz="0" w:space="0" w:color="auto"/>
            <w:right w:val="none" w:sz="0" w:space="0" w:color="auto"/>
          </w:divBdr>
        </w:div>
        <w:div w:id="1089502430">
          <w:marLeft w:val="0"/>
          <w:marRight w:val="0"/>
          <w:marTop w:val="0"/>
          <w:marBottom w:val="0"/>
          <w:divBdr>
            <w:top w:val="none" w:sz="0" w:space="0" w:color="auto"/>
            <w:left w:val="none" w:sz="0" w:space="0" w:color="auto"/>
            <w:bottom w:val="none" w:sz="0" w:space="0" w:color="auto"/>
            <w:right w:val="none" w:sz="0" w:space="0" w:color="auto"/>
          </w:divBdr>
        </w:div>
        <w:div w:id="1118986621">
          <w:marLeft w:val="0"/>
          <w:marRight w:val="0"/>
          <w:marTop w:val="0"/>
          <w:marBottom w:val="0"/>
          <w:divBdr>
            <w:top w:val="none" w:sz="0" w:space="0" w:color="auto"/>
            <w:left w:val="none" w:sz="0" w:space="0" w:color="auto"/>
            <w:bottom w:val="none" w:sz="0" w:space="0" w:color="auto"/>
            <w:right w:val="none" w:sz="0" w:space="0" w:color="auto"/>
          </w:divBdr>
        </w:div>
        <w:div w:id="1380206885">
          <w:marLeft w:val="0"/>
          <w:marRight w:val="0"/>
          <w:marTop w:val="0"/>
          <w:marBottom w:val="0"/>
          <w:divBdr>
            <w:top w:val="none" w:sz="0" w:space="0" w:color="auto"/>
            <w:left w:val="none" w:sz="0" w:space="0" w:color="auto"/>
            <w:bottom w:val="none" w:sz="0" w:space="0" w:color="auto"/>
            <w:right w:val="none" w:sz="0" w:space="0" w:color="auto"/>
          </w:divBdr>
        </w:div>
        <w:div w:id="1405760706">
          <w:marLeft w:val="0"/>
          <w:marRight w:val="0"/>
          <w:marTop w:val="0"/>
          <w:marBottom w:val="0"/>
          <w:divBdr>
            <w:top w:val="none" w:sz="0" w:space="0" w:color="auto"/>
            <w:left w:val="none" w:sz="0" w:space="0" w:color="auto"/>
            <w:bottom w:val="none" w:sz="0" w:space="0" w:color="auto"/>
            <w:right w:val="none" w:sz="0" w:space="0" w:color="auto"/>
          </w:divBdr>
        </w:div>
        <w:div w:id="1460958367">
          <w:marLeft w:val="0"/>
          <w:marRight w:val="0"/>
          <w:marTop w:val="0"/>
          <w:marBottom w:val="0"/>
          <w:divBdr>
            <w:top w:val="none" w:sz="0" w:space="0" w:color="auto"/>
            <w:left w:val="none" w:sz="0" w:space="0" w:color="auto"/>
            <w:bottom w:val="none" w:sz="0" w:space="0" w:color="auto"/>
            <w:right w:val="none" w:sz="0" w:space="0" w:color="auto"/>
          </w:divBdr>
        </w:div>
        <w:div w:id="1489639544">
          <w:marLeft w:val="0"/>
          <w:marRight w:val="0"/>
          <w:marTop w:val="0"/>
          <w:marBottom w:val="0"/>
          <w:divBdr>
            <w:top w:val="none" w:sz="0" w:space="0" w:color="auto"/>
            <w:left w:val="none" w:sz="0" w:space="0" w:color="auto"/>
            <w:bottom w:val="none" w:sz="0" w:space="0" w:color="auto"/>
            <w:right w:val="none" w:sz="0" w:space="0" w:color="auto"/>
          </w:divBdr>
        </w:div>
        <w:div w:id="1545680606">
          <w:marLeft w:val="0"/>
          <w:marRight w:val="0"/>
          <w:marTop w:val="0"/>
          <w:marBottom w:val="0"/>
          <w:divBdr>
            <w:top w:val="none" w:sz="0" w:space="0" w:color="auto"/>
            <w:left w:val="none" w:sz="0" w:space="0" w:color="auto"/>
            <w:bottom w:val="none" w:sz="0" w:space="0" w:color="auto"/>
            <w:right w:val="none" w:sz="0" w:space="0" w:color="auto"/>
          </w:divBdr>
        </w:div>
        <w:div w:id="1560438201">
          <w:marLeft w:val="0"/>
          <w:marRight w:val="0"/>
          <w:marTop w:val="0"/>
          <w:marBottom w:val="0"/>
          <w:divBdr>
            <w:top w:val="none" w:sz="0" w:space="0" w:color="auto"/>
            <w:left w:val="none" w:sz="0" w:space="0" w:color="auto"/>
            <w:bottom w:val="none" w:sz="0" w:space="0" w:color="auto"/>
            <w:right w:val="none" w:sz="0" w:space="0" w:color="auto"/>
          </w:divBdr>
        </w:div>
        <w:div w:id="1575433155">
          <w:marLeft w:val="0"/>
          <w:marRight w:val="0"/>
          <w:marTop w:val="0"/>
          <w:marBottom w:val="0"/>
          <w:divBdr>
            <w:top w:val="none" w:sz="0" w:space="0" w:color="auto"/>
            <w:left w:val="none" w:sz="0" w:space="0" w:color="auto"/>
            <w:bottom w:val="none" w:sz="0" w:space="0" w:color="auto"/>
            <w:right w:val="none" w:sz="0" w:space="0" w:color="auto"/>
          </w:divBdr>
        </w:div>
        <w:div w:id="1588727934">
          <w:marLeft w:val="0"/>
          <w:marRight w:val="0"/>
          <w:marTop w:val="0"/>
          <w:marBottom w:val="0"/>
          <w:divBdr>
            <w:top w:val="none" w:sz="0" w:space="0" w:color="auto"/>
            <w:left w:val="none" w:sz="0" w:space="0" w:color="auto"/>
            <w:bottom w:val="none" w:sz="0" w:space="0" w:color="auto"/>
            <w:right w:val="none" w:sz="0" w:space="0" w:color="auto"/>
          </w:divBdr>
        </w:div>
        <w:div w:id="1653951402">
          <w:marLeft w:val="0"/>
          <w:marRight w:val="0"/>
          <w:marTop w:val="0"/>
          <w:marBottom w:val="0"/>
          <w:divBdr>
            <w:top w:val="none" w:sz="0" w:space="0" w:color="auto"/>
            <w:left w:val="none" w:sz="0" w:space="0" w:color="auto"/>
            <w:bottom w:val="none" w:sz="0" w:space="0" w:color="auto"/>
            <w:right w:val="none" w:sz="0" w:space="0" w:color="auto"/>
          </w:divBdr>
        </w:div>
        <w:div w:id="1822112017">
          <w:marLeft w:val="0"/>
          <w:marRight w:val="0"/>
          <w:marTop w:val="0"/>
          <w:marBottom w:val="0"/>
          <w:divBdr>
            <w:top w:val="none" w:sz="0" w:space="0" w:color="auto"/>
            <w:left w:val="none" w:sz="0" w:space="0" w:color="auto"/>
            <w:bottom w:val="none" w:sz="0" w:space="0" w:color="auto"/>
            <w:right w:val="none" w:sz="0" w:space="0" w:color="auto"/>
          </w:divBdr>
        </w:div>
        <w:div w:id="1928610425">
          <w:marLeft w:val="0"/>
          <w:marRight w:val="0"/>
          <w:marTop w:val="0"/>
          <w:marBottom w:val="0"/>
          <w:divBdr>
            <w:top w:val="none" w:sz="0" w:space="0" w:color="auto"/>
            <w:left w:val="none" w:sz="0" w:space="0" w:color="auto"/>
            <w:bottom w:val="none" w:sz="0" w:space="0" w:color="auto"/>
            <w:right w:val="none" w:sz="0" w:space="0" w:color="auto"/>
          </w:divBdr>
        </w:div>
      </w:divsChild>
    </w:div>
    <w:div w:id="1769619549">
      <w:bodyDiv w:val="1"/>
      <w:marLeft w:val="0"/>
      <w:marRight w:val="0"/>
      <w:marTop w:val="0"/>
      <w:marBottom w:val="0"/>
      <w:divBdr>
        <w:top w:val="none" w:sz="0" w:space="0" w:color="auto"/>
        <w:left w:val="none" w:sz="0" w:space="0" w:color="auto"/>
        <w:bottom w:val="none" w:sz="0" w:space="0" w:color="auto"/>
        <w:right w:val="none" w:sz="0" w:space="0" w:color="auto"/>
      </w:divBdr>
    </w:div>
    <w:div w:id="1788230551">
      <w:bodyDiv w:val="1"/>
      <w:marLeft w:val="0"/>
      <w:marRight w:val="0"/>
      <w:marTop w:val="0"/>
      <w:marBottom w:val="0"/>
      <w:divBdr>
        <w:top w:val="none" w:sz="0" w:space="0" w:color="auto"/>
        <w:left w:val="none" w:sz="0" w:space="0" w:color="auto"/>
        <w:bottom w:val="none" w:sz="0" w:space="0" w:color="auto"/>
        <w:right w:val="none" w:sz="0" w:space="0" w:color="auto"/>
      </w:divBdr>
      <w:divsChild>
        <w:div w:id="2973311">
          <w:marLeft w:val="0"/>
          <w:marRight w:val="0"/>
          <w:marTop w:val="0"/>
          <w:marBottom w:val="0"/>
          <w:divBdr>
            <w:top w:val="none" w:sz="0" w:space="0" w:color="auto"/>
            <w:left w:val="none" w:sz="0" w:space="0" w:color="auto"/>
            <w:bottom w:val="none" w:sz="0" w:space="0" w:color="auto"/>
            <w:right w:val="none" w:sz="0" w:space="0" w:color="auto"/>
          </w:divBdr>
        </w:div>
        <w:div w:id="57485241">
          <w:marLeft w:val="0"/>
          <w:marRight w:val="0"/>
          <w:marTop w:val="0"/>
          <w:marBottom w:val="0"/>
          <w:divBdr>
            <w:top w:val="none" w:sz="0" w:space="0" w:color="auto"/>
            <w:left w:val="none" w:sz="0" w:space="0" w:color="auto"/>
            <w:bottom w:val="none" w:sz="0" w:space="0" w:color="auto"/>
            <w:right w:val="none" w:sz="0" w:space="0" w:color="auto"/>
          </w:divBdr>
        </w:div>
        <w:div w:id="69735115">
          <w:marLeft w:val="0"/>
          <w:marRight w:val="0"/>
          <w:marTop w:val="0"/>
          <w:marBottom w:val="0"/>
          <w:divBdr>
            <w:top w:val="none" w:sz="0" w:space="0" w:color="auto"/>
            <w:left w:val="none" w:sz="0" w:space="0" w:color="auto"/>
            <w:bottom w:val="none" w:sz="0" w:space="0" w:color="auto"/>
            <w:right w:val="none" w:sz="0" w:space="0" w:color="auto"/>
          </w:divBdr>
        </w:div>
        <w:div w:id="77871908">
          <w:marLeft w:val="0"/>
          <w:marRight w:val="0"/>
          <w:marTop w:val="0"/>
          <w:marBottom w:val="0"/>
          <w:divBdr>
            <w:top w:val="none" w:sz="0" w:space="0" w:color="auto"/>
            <w:left w:val="none" w:sz="0" w:space="0" w:color="auto"/>
            <w:bottom w:val="none" w:sz="0" w:space="0" w:color="auto"/>
            <w:right w:val="none" w:sz="0" w:space="0" w:color="auto"/>
          </w:divBdr>
        </w:div>
        <w:div w:id="81145013">
          <w:marLeft w:val="0"/>
          <w:marRight w:val="0"/>
          <w:marTop w:val="0"/>
          <w:marBottom w:val="0"/>
          <w:divBdr>
            <w:top w:val="none" w:sz="0" w:space="0" w:color="auto"/>
            <w:left w:val="none" w:sz="0" w:space="0" w:color="auto"/>
            <w:bottom w:val="none" w:sz="0" w:space="0" w:color="auto"/>
            <w:right w:val="none" w:sz="0" w:space="0" w:color="auto"/>
          </w:divBdr>
        </w:div>
        <w:div w:id="96295254">
          <w:marLeft w:val="0"/>
          <w:marRight w:val="0"/>
          <w:marTop w:val="0"/>
          <w:marBottom w:val="0"/>
          <w:divBdr>
            <w:top w:val="none" w:sz="0" w:space="0" w:color="auto"/>
            <w:left w:val="none" w:sz="0" w:space="0" w:color="auto"/>
            <w:bottom w:val="none" w:sz="0" w:space="0" w:color="auto"/>
            <w:right w:val="none" w:sz="0" w:space="0" w:color="auto"/>
          </w:divBdr>
        </w:div>
        <w:div w:id="136725722">
          <w:marLeft w:val="0"/>
          <w:marRight w:val="0"/>
          <w:marTop w:val="0"/>
          <w:marBottom w:val="0"/>
          <w:divBdr>
            <w:top w:val="none" w:sz="0" w:space="0" w:color="auto"/>
            <w:left w:val="none" w:sz="0" w:space="0" w:color="auto"/>
            <w:bottom w:val="none" w:sz="0" w:space="0" w:color="auto"/>
            <w:right w:val="none" w:sz="0" w:space="0" w:color="auto"/>
          </w:divBdr>
        </w:div>
        <w:div w:id="140390845">
          <w:marLeft w:val="0"/>
          <w:marRight w:val="0"/>
          <w:marTop w:val="0"/>
          <w:marBottom w:val="0"/>
          <w:divBdr>
            <w:top w:val="none" w:sz="0" w:space="0" w:color="auto"/>
            <w:left w:val="none" w:sz="0" w:space="0" w:color="auto"/>
            <w:bottom w:val="none" w:sz="0" w:space="0" w:color="auto"/>
            <w:right w:val="none" w:sz="0" w:space="0" w:color="auto"/>
          </w:divBdr>
        </w:div>
        <w:div w:id="169025163">
          <w:marLeft w:val="0"/>
          <w:marRight w:val="0"/>
          <w:marTop w:val="0"/>
          <w:marBottom w:val="0"/>
          <w:divBdr>
            <w:top w:val="none" w:sz="0" w:space="0" w:color="auto"/>
            <w:left w:val="none" w:sz="0" w:space="0" w:color="auto"/>
            <w:bottom w:val="none" w:sz="0" w:space="0" w:color="auto"/>
            <w:right w:val="none" w:sz="0" w:space="0" w:color="auto"/>
          </w:divBdr>
        </w:div>
        <w:div w:id="221405813">
          <w:marLeft w:val="0"/>
          <w:marRight w:val="0"/>
          <w:marTop w:val="0"/>
          <w:marBottom w:val="0"/>
          <w:divBdr>
            <w:top w:val="none" w:sz="0" w:space="0" w:color="auto"/>
            <w:left w:val="none" w:sz="0" w:space="0" w:color="auto"/>
            <w:bottom w:val="none" w:sz="0" w:space="0" w:color="auto"/>
            <w:right w:val="none" w:sz="0" w:space="0" w:color="auto"/>
          </w:divBdr>
        </w:div>
        <w:div w:id="238559648">
          <w:marLeft w:val="0"/>
          <w:marRight w:val="0"/>
          <w:marTop w:val="0"/>
          <w:marBottom w:val="0"/>
          <w:divBdr>
            <w:top w:val="none" w:sz="0" w:space="0" w:color="auto"/>
            <w:left w:val="none" w:sz="0" w:space="0" w:color="auto"/>
            <w:bottom w:val="none" w:sz="0" w:space="0" w:color="auto"/>
            <w:right w:val="none" w:sz="0" w:space="0" w:color="auto"/>
          </w:divBdr>
        </w:div>
        <w:div w:id="255865657">
          <w:marLeft w:val="0"/>
          <w:marRight w:val="0"/>
          <w:marTop w:val="0"/>
          <w:marBottom w:val="0"/>
          <w:divBdr>
            <w:top w:val="none" w:sz="0" w:space="0" w:color="auto"/>
            <w:left w:val="none" w:sz="0" w:space="0" w:color="auto"/>
            <w:bottom w:val="none" w:sz="0" w:space="0" w:color="auto"/>
            <w:right w:val="none" w:sz="0" w:space="0" w:color="auto"/>
          </w:divBdr>
        </w:div>
        <w:div w:id="304625857">
          <w:marLeft w:val="0"/>
          <w:marRight w:val="0"/>
          <w:marTop w:val="0"/>
          <w:marBottom w:val="0"/>
          <w:divBdr>
            <w:top w:val="none" w:sz="0" w:space="0" w:color="auto"/>
            <w:left w:val="none" w:sz="0" w:space="0" w:color="auto"/>
            <w:bottom w:val="none" w:sz="0" w:space="0" w:color="auto"/>
            <w:right w:val="none" w:sz="0" w:space="0" w:color="auto"/>
          </w:divBdr>
        </w:div>
        <w:div w:id="313025858">
          <w:marLeft w:val="0"/>
          <w:marRight w:val="0"/>
          <w:marTop w:val="0"/>
          <w:marBottom w:val="0"/>
          <w:divBdr>
            <w:top w:val="none" w:sz="0" w:space="0" w:color="auto"/>
            <w:left w:val="none" w:sz="0" w:space="0" w:color="auto"/>
            <w:bottom w:val="none" w:sz="0" w:space="0" w:color="auto"/>
            <w:right w:val="none" w:sz="0" w:space="0" w:color="auto"/>
          </w:divBdr>
        </w:div>
        <w:div w:id="347175823">
          <w:marLeft w:val="0"/>
          <w:marRight w:val="0"/>
          <w:marTop w:val="0"/>
          <w:marBottom w:val="0"/>
          <w:divBdr>
            <w:top w:val="none" w:sz="0" w:space="0" w:color="auto"/>
            <w:left w:val="none" w:sz="0" w:space="0" w:color="auto"/>
            <w:bottom w:val="none" w:sz="0" w:space="0" w:color="auto"/>
            <w:right w:val="none" w:sz="0" w:space="0" w:color="auto"/>
          </w:divBdr>
        </w:div>
        <w:div w:id="382752072">
          <w:marLeft w:val="0"/>
          <w:marRight w:val="0"/>
          <w:marTop w:val="0"/>
          <w:marBottom w:val="0"/>
          <w:divBdr>
            <w:top w:val="none" w:sz="0" w:space="0" w:color="auto"/>
            <w:left w:val="none" w:sz="0" w:space="0" w:color="auto"/>
            <w:bottom w:val="none" w:sz="0" w:space="0" w:color="auto"/>
            <w:right w:val="none" w:sz="0" w:space="0" w:color="auto"/>
          </w:divBdr>
        </w:div>
        <w:div w:id="389498734">
          <w:marLeft w:val="0"/>
          <w:marRight w:val="0"/>
          <w:marTop w:val="0"/>
          <w:marBottom w:val="0"/>
          <w:divBdr>
            <w:top w:val="none" w:sz="0" w:space="0" w:color="auto"/>
            <w:left w:val="none" w:sz="0" w:space="0" w:color="auto"/>
            <w:bottom w:val="none" w:sz="0" w:space="0" w:color="auto"/>
            <w:right w:val="none" w:sz="0" w:space="0" w:color="auto"/>
          </w:divBdr>
        </w:div>
        <w:div w:id="462190676">
          <w:marLeft w:val="0"/>
          <w:marRight w:val="0"/>
          <w:marTop w:val="0"/>
          <w:marBottom w:val="0"/>
          <w:divBdr>
            <w:top w:val="none" w:sz="0" w:space="0" w:color="auto"/>
            <w:left w:val="none" w:sz="0" w:space="0" w:color="auto"/>
            <w:bottom w:val="none" w:sz="0" w:space="0" w:color="auto"/>
            <w:right w:val="none" w:sz="0" w:space="0" w:color="auto"/>
          </w:divBdr>
        </w:div>
        <w:div w:id="491718161">
          <w:marLeft w:val="0"/>
          <w:marRight w:val="0"/>
          <w:marTop w:val="0"/>
          <w:marBottom w:val="0"/>
          <w:divBdr>
            <w:top w:val="none" w:sz="0" w:space="0" w:color="auto"/>
            <w:left w:val="none" w:sz="0" w:space="0" w:color="auto"/>
            <w:bottom w:val="none" w:sz="0" w:space="0" w:color="auto"/>
            <w:right w:val="none" w:sz="0" w:space="0" w:color="auto"/>
          </w:divBdr>
        </w:div>
        <w:div w:id="534805383">
          <w:marLeft w:val="0"/>
          <w:marRight w:val="0"/>
          <w:marTop w:val="0"/>
          <w:marBottom w:val="0"/>
          <w:divBdr>
            <w:top w:val="none" w:sz="0" w:space="0" w:color="auto"/>
            <w:left w:val="none" w:sz="0" w:space="0" w:color="auto"/>
            <w:bottom w:val="none" w:sz="0" w:space="0" w:color="auto"/>
            <w:right w:val="none" w:sz="0" w:space="0" w:color="auto"/>
          </w:divBdr>
        </w:div>
        <w:div w:id="585967636">
          <w:marLeft w:val="0"/>
          <w:marRight w:val="0"/>
          <w:marTop w:val="0"/>
          <w:marBottom w:val="0"/>
          <w:divBdr>
            <w:top w:val="none" w:sz="0" w:space="0" w:color="auto"/>
            <w:left w:val="none" w:sz="0" w:space="0" w:color="auto"/>
            <w:bottom w:val="none" w:sz="0" w:space="0" w:color="auto"/>
            <w:right w:val="none" w:sz="0" w:space="0" w:color="auto"/>
          </w:divBdr>
        </w:div>
        <w:div w:id="680012283">
          <w:marLeft w:val="0"/>
          <w:marRight w:val="0"/>
          <w:marTop w:val="0"/>
          <w:marBottom w:val="0"/>
          <w:divBdr>
            <w:top w:val="none" w:sz="0" w:space="0" w:color="auto"/>
            <w:left w:val="none" w:sz="0" w:space="0" w:color="auto"/>
            <w:bottom w:val="none" w:sz="0" w:space="0" w:color="auto"/>
            <w:right w:val="none" w:sz="0" w:space="0" w:color="auto"/>
          </w:divBdr>
        </w:div>
        <w:div w:id="697702115">
          <w:marLeft w:val="0"/>
          <w:marRight w:val="0"/>
          <w:marTop w:val="0"/>
          <w:marBottom w:val="0"/>
          <w:divBdr>
            <w:top w:val="none" w:sz="0" w:space="0" w:color="auto"/>
            <w:left w:val="none" w:sz="0" w:space="0" w:color="auto"/>
            <w:bottom w:val="none" w:sz="0" w:space="0" w:color="auto"/>
            <w:right w:val="none" w:sz="0" w:space="0" w:color="auto"/>
          </w:divBdr>
        </w:div>
        <w:div w:id="837812577">
          <w:marLeft w:val="0"/>
          <w:marRight w:val="0"/>
          <w:marTop w:val="0"/>
          <w:marBottom w:val="0"/>
          <w:divBdr>
            <w:top w:val="none" w:sz="0" w:space="0" w:color="auto"/>
            <w:left w:val="none" w:sz="0" w:space="0" w:color="auto"/>
            <w:bottom w:val="none" w:sz="0" w:space="0" w:color="auto"/>
            <w:right w:val="none" w:sz="0" w:space="0" w:color="auto"/>
          </w:divBdr>
        </w:div>
        <w:div w:id="855735031">
          <w:marLeft w:val="0"/>
          <w:marRight w:val="0"/>
          <w:marTop w:val="0"/>
          <w:marBottom w:val="0"/>
          <w:divBdr>
            <w:top w:val="none" w:sz="0" w:space="0" w:color="auto"/>
            <w:left w:val="none" w:sz="0" w:space="0" w:color="auto"/>
            <w:bottom w:val="none" w:sz="0" w:space="0" w:color="auto"/>
            <w:right w:val="none" w:sz="0" w:space="0" w:color="auto"/>
          </w:divBdr>
        </w:div>
        <w:div w:id="876158975">
          <w:marLeft w:val="0"/>
          <w:marRight w:val="0"/>
          <w:marTop w:val="0"/>
          <w:marBottom w:val="0"/>
          <w:divBdr>
            <w:top w:val="none" w:sz="0" w:space="0" w:color="auto"/>
            <w:left w:val="none" w:sz="0" w:space="0" w:color="auto"/>
            <w:bottom w:val="none" w:sz="0" w:space="0" w:color="auto"/>
            <w:right w:val="none" w:sz="0" w:space="0" w:color="auto"/>
          </w:divBdr>
        </w:div>
        <w:div w:id="928731862">
          <w:marLeft w:val="0"/>
          <w:marRight w:val="0"/>
          <w:marTop w:val="0"/>
          <w:marBottom w:val="0"/>
          <w:divBdr>
            <w:top w:val="none" w:sz="0" w:space="0" w:color="auto"/>
            <w:left w:val="none" w:sz="0" w:space="0" w:color="auto"/>
            <w:bottom w:val="none" w:sz="0" w:space="0" w:color="auto"/>
            <w:right w:val="none" w:sz="0" w:space="0" w:color="auto"/>
          </w:divBdr>
        </w:div>
        <w:div w:id="941373581">
          <w:marLeft w:val="0"/>
          <w:marRight w:val="0"/>
          <w:marTop w:val="0"/>
          <w:marBottom w:val="0"/>
          <w:divBdr>
            <w:top w:val="none" w:sz="0" w:space="0" w:color="auto"/>
            <w:left w:val="none" w:sz="0" w:space="0" w:color="auto"/>
            <w:bottom w:val="none" w:sz="0" w:space="0" w:color="auto"/>
            <w:right w:val="none" w:sz="0" w:space="0" w:color="auto"/>
          </w:divBdr>
        </w:div>
        <w:div w:id="944458594">
          <w:marLeft w:val="0"/>
          <w:marRight w:val="0"/>
          <w:marTop w:val="0"/>
          <w:marBottom w:val="0"/>
          <w:divBdr>
            <w:top w:val="none" w:sz="0" w:space="0" w:color="auto"/>
            <w:left w:val="none" w:sz="0" w:space="0" w:color="auto"/>
            <w:bottom w:val="none" w:sz="0" w:space="0" w:color="auto"/>
            <w:right w:val="none" w:sz="0" w:space="0" w:color="auto"/>
          </w:divBdr>
        </w:div>
        <w:div w:id="966547290">
          <w:marLeft w:val="0"/>
          <w:marRight w:val="0"/>
          <w:marTop w:val="0"/>
          <w:marBottom w:val="0"/>
          <w:divBdr>
            <w:top w:val="none" w:sz="0" w:space="0" w:color="auto"/>
            <w:left w:val="none" w:sz="0" w:space="0" w:color="auto"/>
            <w:bottom w:val="none" w:sz="0" w:space="0" w:color="auto"/>
            <w:right w:val="none" w:sz="0" w:space="0" w:color="auto"/>
          </w:divBdr>
        </w:div>
        <w:div w:id="997730337">
          <w:marLeft w:val="0"/>
          <w:marRight w:val="0"/>
          <w:marTop w:val="0"/>
          <w:marBottom w:val="0"/>
          <w:divBdr>
            <w:top w:val="none" w:sz="0" w:space="0" w:color="auto"/>
            <w:left w:val="none" w:sz="0" w:space="0" w:color="auto"/>
            <w:bottom w:val="none" w:sz="0" w:space="0" w:color="auto"/>
            <w:right w:val="none" w:sz="0" w:space="0" w:color="auto"/>
          </w:divBdr>
        </w:div>
        <w:div w:id="1018237262">
          <w:marLeft w:val="0"/>
          <w:marRight w:val="0"/>
          <w:marTop w:val="0"/>
          <w:marBottom w:val="0"/>
          <w:divBdr>
            <w:top w:val="none" w:sz="0" w:space="0" w:color="auto"/>
            <w:left w:val="none" w:sz="0" w:space="0" w:color="auto"/>
            <w:bottom w:val="none" w:sz="0" w:space="0" w:color="auto"/>
            <w:right w:val="none" w:sz="0" w:space="0" w:color="auto"/>
          </w:divBdr>
        </w:div>
        <w:div w:id="1169640641">
          <w:marLeft w:val="0"/>
          <w:marRight w:val="0"/>
          <w:marTop w:val="0"/>
          <w:marBottom w:val="0"/>
          <w:divBdr>
            <w:top w:val="none" w:sz="0" w:space="0" w:color="auto"/>
            <w:left w:val="none" w:sz="0" w:space="0" w:color="auto"/>
            <w:bottom w:val="none" w:sz="0" w:space="0" w:color="auto"/>
            <w:right w:val="none" w:sz="0" w:space="0" w:color="auto"/>
          </w:divBdr>
        </w:div>
        <w:div w:id="1318338986">
          <w:marLeft w:val="0"/>
          <w:marRight w:val="0"/>
          <w:marTop w:val="0"/>
          <w:marBottom w:val="0"/>
          <w:divBdr>
            <w:top w:val="none" w:sz="0" w:space="0" w:color="auto"/>
            <w:left w:val="none" w:sz="0" w:space="0" w:color="auto"/>
            <w:bottom w:val="none" w:sz="0" w:space="0" w:color="auto"/>
            <w:right w:val="none" w:sz="0" w:space="0" w:color="auto"/>
          </w:divBdr>
        </w:div>
        <w:div w:id="1348488111">
          <w:marLeft w:val="0"/>
          <w:marRight w:val="0"/>
          <w:marTop w:val="0"/>
          <w:marBottom w:val="0"/>
          <w:divBdr>
            <w:top w:val="none" w:sz="0" w:space="0" w:color="auto"/>
            <w:left w:val="none" w:sz="0" w:space="0" w:color="auto"/>
            <w:bottom w:val="none" w:sz="0" w:space="0" w:color="auto"/>
            <w:right w:val="none" w:sz="0" w:space="0" w:color="auto"/>
          </w:divBdr>
        </w:div>
        <w:div w:id="1422604351">
          <w:marLeft w:val="0"/>
          <w:marRight w:val="0"/>
          <w:marTop w:val="0"/>
          <w:marBottom w:val="0"/>
          <w:divBdr>
            <w:top w:val="none" w:sz="0" w:space="0" w:color="auto"/>
            <w:left w:val="none" w:sz="0" w:space="0" w:color="auto"/>
            <w:bottom w:val="none" w:sz="0" w:space="0" w:color="auto"/>
            <w:right w:val="none" w:sz="0" w:space="0" w:color="auto"/>
          </w:divBdr>
        </w:div>
        <w:div w:id="1446316160">
          <w:marLeft w:val="0"/>
          <w:marRight w:val="0"/>
          <w:marTop w:val="0"/>
          <w:marBottom w:val="0"/>
          <w:divBdr>
            <w:top w:val="none" w:sz="0" w:space="0" w:color="auto"/>
            <w:left w:val="none" w:sz="0" w:space="0" w:color="auto"/>
            <w:bottom w:val="none" w:sz="0" w:space="0" w:color="auto"/>
            <w:right w:val="none" w:sz="0" w:space="0" w:color="auto"/>
          </w:divBdr>
        </w:div>
        <w:div w:id="1455446606">
          <w:marLeft w:val="0"/>
          <w:marRight w:val="0"/>
          <w:marTop w:val="0"/>
          <w:marBottom w:val="0"/>
          <w:divBdr>
            <w:top w:val="none" w:sz="0" w:space="0" w:color="auto"/>
            <w:left w:val="none" w:sz="0" w:space="0" w:color="auto"/>
            <w:bottom w:val="none" w:sz="0" w:space="0" w:color="auto"/>
            <w:right w:val="none" w:sz="0" w:space="0" w:color="auto"/>
          </w:divBdr>
        </w:div>
        <w:div w:id="1465006954">
          <w:marLeft w:val="0"/>
          <w:marRight w:val="0"/>
          <w:marTop w:val="0"/>
          <w:marBottom w:val="0"/>
          <w:divBdr>
            <w:top w:val="none" w:sz="0" w:space="0" w:color="auto"/>
            <w:left w:val="none" w:sz="0" w:space="0" w:color="auto"/>
            <w:bottom w:val="none" w:sz="0" w:space="0" w:color="auto"/>
            <w:right w:val="none" w:sz="0" w:space="0" w:color="auto"/>
          </w:divBdr>
        </w:div>
        <w:div w:id="1490438036">
          <w:marLeft w:val="0"/>
          <w:marRight w:val="0"/>
          <w:marTop w:val="0"/>
          <w:marBottom w:val="0"/>
          <w:divBdr>
            <w:top w:val="none" w:sz="0" w:space="0" w:color="auto"/>
            <w:left w:val="none" w:sz="0" w:space="0" w:color="auto"/>
            <w:bottom w:val="none" w:sz="0" w:space="0" w:color="auto"/>
            <w:right w:val="none" w:sz="0" w:space="0" w:color="auto"/>
          </w:divBdr>
        </w:div>
        <w:div w:id="1606113935">
          <w:marLeft w:val="0"/>
          <w:marRight w:val="0"/>
          <w:marTop w:val="0"/>
          <w:marBottom w:val="0"/>
          <w:divBdr>
            <w:top w:val="none" w:sz="0" w:space="0" w:color="auto"/>
            <w:left w:val="none" w:sz="0" w:space="0" w:color="auto"/>
            <w:bottom w:val="none" w:sz="0" w:space="0" w:color="auto"/>
            <w:right w:val="none" w:sz="0" w:space="0" w:color="auto"/>
          </w:divBdr>
        </w:div>
        <w:div w:id="1687174131">
          <w:marLeft w:val="0"/>
          <w:marRight w:val="0"/>
          <w:marTop w:val="0"/>
          <w:marBottom w:val="0"/>
          <w:divBdr>
            <w:top w:val="none" w:sz="0" w:space="0" w:color="auto"/>
            <w:left w:val="none" w:sz="0" w:space="0" w:color="auto"/>
            <w:bottom w:val="none" w:sz="0" w:space="0" w:color="auto"/>
            <w:right w:val="none" w:sz="0" w:space="0" w:color="auto"/>
          </w:divBdr>
        </w:div>
        <w:div w:id="1696037526">
          <w:marLeft w:val="0"/>
          <w:marRight w:val="0"/>
          <w:marTop w:val="0"/>
          <w:marBottom w:val="0"/>
          <w:divBdr>
            <w:top w:val="none" w:sz="0" w:space="0" w:color="auto"/>
            <w:left w:val="none" w:sz="0" w:space="0" w:color="auto"/>
            <w:bottom w:val="none" w:sz="0" w:space="0" w:color="auto"/>
            <w:right w:val="none" w:sz="0" w:space="0" w:color="auto"/>
          </w:divBdr>
        </w:div>
        <w:div w:id="1713529517">
          <w:marLeft w:val="0"/>
          <w:marRight w:val="0"/>
          <w:marTop w:val="0"/>
          <w:marBottom w:val="0"/>
          <w:divBdr>
            <w:top w:val="none" w:sz="0" w:space="0" w:color="auto"/>
            <w:left w:val="none" w:sz="0" w:space="0" w:color="auto"/>
            <w:bottom w:val="none" w:sz="0" w:space="0" w:color="auto"/>
            <w:right w:val="none" w:sz="0" w:space="0" w:color="auto"/>
          </w:divBdr>
        </w:div>
        <w:div w:id="1749964526">
          <w:marLeft w:val="0"/>
          <w:marRight w:val="0"/>
          <w:marTop w:val="0"/>
          <w:marBottom w:val="0"/>
          <w:divBdr>
            <w:top w:val="none" w:sz="0" w:space="0" w:color="auto"/>
            <w:left w:val="none" w:sz="0" w:space="0" w:color="auto"/>
            <w:bottom w:val="none" w:sz="0" w:space="0" w:color="auto"/>
            <w:right w:val="none" w:sz="0" w:space="0" w:color="auto"/>
          </w:divBdr>
        </w:div>
        <w:div w:id="1797289599">
          <w:marLeft w:val="0"/>
          <w:marRight w:val="0"/>
          <w:marTop w:val="0"/>
          <w:marBottom w:val="0"/>
          <w:divBdr>
            <w:top w:val="none" w:sz="0" w:space="0" w:color="auto"/>
            <w:left w:val="none" w:sz="0" w:space="0" w:color="auto"/>
            <w:bottom w:val="none" w:sz="0" w:space="0" w:color="auto"/>
            <w:right w:val="none" w:sz="0" w:space="0" w:color="auto"/>
          </w:divBdr>
        </w:div>
        <w:div w:id="1845582256">
          <w:marLeft w:val="0"/>
          <w:marRight w:val="0"/>
          <w:marTop w:val="0"/>
          <w:marBottom w:val="0"/>
          <w:divBdr>
            <w:top w:val="none" w:sz="0" w:space="0" w:color="auto"/>
            <w:left w:val="none" w:sz="0" w:space="0" w:color="auto"/>
            <w:bottom w:val="none" w:sz="0" w:space="0" w:color="auto"/>
            <w:right w:val="none" w:sz="0" w:space="0" w:color="auto"/>
          </w:divBdr>
        </w:div>
        <w:div w:id="1888905115">
          <w:marLeft w:val="0"/>
          <w:marRight w:val="0"/>
          <w:marTop w:val="0"/>
          <w:marBottom w:val="0"/>
          <w:divBdr>
            <w:top w:val="none" w:sz="0" w:space="0" w:color="auto"/>
            <w:left w:val="none" w:sz="0" w:space="0" w:color="auto"/>
            <w:bottom w:val="none" w:sz="0" w:space="0" w:color="auto"/>
            <w:right w:val="none" w:sz="0" w:space="0" w:color="auto"/>
          </w:divBdr>
        </w:div>
        <w:div w:id="1933397597">
          <w:marLeft w:val="0"/>
          <w:marRight w:val="0"/>
          <w:marTop w:val="0"/>
          <w:marBottom w:val="0"/>
          <w:divBdr>
            <w:top w:val="none" w:sz="0" w:space="0" w:color="auto"/>
            <w:left w:val="none" w:sz="0" w:space="0" w:color="auto"/>
            <w:bottom w:val="none" w:sz="0" w:space="0" w:color="auto"/>
            <w:right w:val="none" w:sz="0" w:space="0" w:color="auto"/>
          </w:divBdr>
        </w:div>
        <w:div w:id="1939755427">
          <w:marLeft w:val="0"/>
          <w:marRight w:val="0"/>
          <w:marTop w:val="0"/>
          <w:marBottom w:val="0"/>
          <w:divBdr>
            <w:top w:val="none" w:sz="0" w:space="0" w:color="auto"/>
            <w:left w:val="none" w:sz="0" w:space="0" w:color="auto"/>
            <w:bottom w:val="none" w:sz="0" w:space="0" w:color="auto"/>
            <w:right w:val="none" w:sz="0" w:space="0" w:color="auto"/>
          </w:divBdr>
        </w:div>
        <w:div w:id="1960528493">
          <w:marLeft w:val="0"/>
          <w:marRight w:val="0"/>
          <w:marTop w:val="0"/>
          <w:marBottom w:val="0"/>
          <w:divBdr>
            <w:top w:val="none" w:sz="0" w:space="0" w:color="auto"/>
            <w:left w:val="none" w:sz="0" w:space="0" w:color="auto"/>
            <w:bottom w:val="none" w:sz="0" w:space="0" w:color="auto"/>
            <w:right w:val="none" w:sz="0" w:space="0" w:color="auto"/>
          </w:divBdr>
        </w:div>
        <w:div w:id="1968465149">
          <w:marLeft w:val="0"/>
          <w:marRight w:val="0"/>
          <w:marTop w:val="0"/>
          <w:marBottom w:val="0"/>
          <w:divBdr>
            <w:top w:val="none" w:sz="0" w:space="0" w:color="auto"/>
            <w:left w:val="none" w:sz="0" w:space="0" w:color="auto"/>
            <w:bottom w:val="none" w:sz="0" w:space="0" w:color="auto"/>
            <w:right w:val="none" w:sz="0" w:space="0" w:color="auto"/>
          </w:divBdr>
        </w:div>
        <w:div w:id="2015257812">
          <w:marLeft w:val="0"/>
          <w:marRight w:val="0"/>
          <w:marTop w:val="0"/>
          <w:marBottom w:val="0"/>
          <w:divBdr>
            <w:top w:val="none" w:sz="0" w:space="0" w:color="auto"/>
            <w:left w:val="none" w:sz="0" w:space="0" w:color="auto"/>
            <w:bottom w:val="none" w:sz="0" w:space="0" w:color="auto"/>
            <w:right w:val="none" w:sz="0" w:space="0" w:color="auto"/>
          </w:divBdr>
        </w:div>
      </w:divsChild>
    </w:div>
    <w:div w:id="1810052961">
      <w:bodyDiv w:val="1"/>
      <w:marLeft w:val="0"/>
      <w:marRight w:val="0"/>
      <w:marTop w:val="0"/>
      <w:marBottom w:val="0"/>
      <w:divBdr>
        <w:top w:val="none" w:sz="0" w:space="0" w:color="auto"/>
        <w:left w:val="none" w:sz="0" w:space="0" w:color="auto"/>
        <w:bottom w:val="none" w:sz="0" w:space="0" w:color="auto"/>
        <w:right w:val="none" w:sz="0" w:space="0" w:color="auto"/>
      </w:divBdr>
      <w:divsChild>
        <w:div w:id="503862447">
          <w:marLeft w:val="0"/>
          <w:marRight w:val="0"/>
          <w:marTop w:val="0"/>
          <w:marBottom w:val="0"/>
          <w:divBdr>
            <w:top w:val="none" w:sz="0" w:space="0" w:color="auto"/>
            <w:left w:val="none" w:sz="0" w:space="0" w:color="auto"/>
            <w:bottom w:val="none" w:sz="0" w:space="0" w:color="auto"/>
            <w:right w:val="none" w:sz="0" w:space="0" w:color="auto"/>
          </w:divBdr>
        </w:div>
      </w:divsChild>
    </w:div>
    <w:div w:id="1879508001">
      <w:bodyDiv w:val="1"/>
      <w:marLeft w:val="0"/>
      <w:marRight w:val="0"/>
      <w:marTop w:val="0"/>
      <w:marBottom w:val="0"/>
      <w:divBdr>
        <w:top w:val="none" w:sz="0" w:space="0" w:color="auto"/>
        <w:left w:val="none" w:sz="0" w:space="0" w:color="auto"/>
        <w:bottom w:val="none" w:sz="0" w:space="0" w:color="auto"/>
        <w:right w:val="none" w:sz="0" w:space="0" w:color="auto"/>
      </w:divBdr>
      <w:divsChild>
        <w:div w:id="1954239663">
          <w:marLeft w:val="0"/>
          <w:marRight w:val="0"/>
          <w:marTop w:val="0"/>
          <w:marBottom w:val="0"/>
          <w:divBdr>
            <w:top w:val="none" w:sz="0" w:space="0" w:color="auto"/>
            <w:left w:val="none" w:sz="0" w:space="0" w:color="auto"/>
            <w:bottom w:val="none" w:sz="0" w:space="0" w:color="auto"/>
            <w:right w:val="none" w:sz="0" w:space="0" w:color="auto"/>
          </w:divBdr>
          <w:divsChild>
            <w:div w:id="685866393">
              <w:marLeft w:val="0"/>
              <w:marRight w:val="0"/>
              <w:marTop w:val="0"/>
              <w:marBottom w:val="0"/>
              <w:divBdr>
                <w:top w:val="none" w:sz="0" w:space="0" w:color="auto"/>
                <w:left w:val="none" w:sz="0" w:space="0" w:color="auto"/>
                <w:bottom w:val="none" w:sz="0" w:space="0" w:color="auto"/>
                <w:right w:val="none" w:sz="0" w:space="0" w:color="auto"/>
              </w:divBdr>
              <w:divsChild>
                <w:div w:id="1977223143">
                  <w:marLeft w:val="0"/>
                  <w:marRight w:val="0"/>
                  <w:marTop w:val="0"/>
                  <w:marBottom w:val="0"/>
                  <w:divBdr>
                    <w:top w:val="none" w:sz="0" w:space="0" w:color="auto"/>
                    <w:left w:val="none" w:sz="0" w:space="0" w:color="auto"/>
                    <w:bottom w:val="none" w:sz="0" w:space="0" w:color="auto"/>
                    <w:right w:val="none" w:sz="0" w:space="0" w:color="auto"/>
                  </w:divBdr>
                  <w:divsChild>
                    <w:div w:id="250092335">
                      <w:marLeft w:val="0"/>
                      <w:marRight w:val="0"/>
                      <w:marTop w:val="0"/>
                      <w:marBottom w:val="0"/>
                      <w:divBdr>
                        <w:top w:val="none" w:sz="0" w:space="0" w:color="auto"/>
                        <w:left w:val="none" w:sz="0" w:space="0" w:color="auto"/>
                        <w:bottom w:val="none" w:sz="0" w:space="0" w:color="auto"/>
                        <w:right w:val="none" w:sz="0" w:space="0" w:color="auto"/>
                      </w:divBdr>
                      <w:divsChild>
                        <w:div w:id="1714185050">
                          <w:marLeft w:val="0"/>
                          <w:marRight w:val="0"/>
                          <w:marTop w:val="0"/>
                          <w:marBottom w:val="0"/>
                          <w:divBdr>
                            <w:top w:val="none" w:sz="0" w:space="0" w:color="auto"/>
                            <w:left w:val="none" w:sz="0" w:space="0" w:color="auto"/>
                            <w:bottom w:val="none" w:sz="0" w:space="0" w:color="auto"/>
                            <w:right w:val="none" w:sz="0" w:space="0" w:color="auto"/>
                          </w:divBdr>
                          <w:divsChild>
                            <w:div w:id="1610041061">
                              <w:marLeft w:val="0"/>
                              <w:marRight w:val="0"/>
                              <w:marTop w:val="0"/>
                              <w:marBottom w:val="0"/>
                              <w:divBdr>
                                <w:top w:val="none" w:sz="0" w:space="0" w:color="auto"/>
                                <w:left w:val="none" w:sz="0" w:space="0" w:color="auto"/>
                                <w:bottom w:val="none" w:sz="0" w:space="0" w:color="auto"/>
                                <w:right w:val="none" w:sz="0" w:space="0" w:color="auto"/>
                              </w:divBdr>
                              <w:divsChild>
                                <w:div w:id="1166360646">
                                  <w:marLeft w:val="0"/>
                                  <w:marRight w:val="0"/>
                                  <w:marTop w:val="0"/>
                                  <w:marBottom w:val="0"/>
                                  <w:divBdr>
                                    <w:top w:val="single" w:sz="6" w:space="15" w:color="E8E8E8"/>
                                    <w:left w:val="single" w:sz="6" w:space="15" w:color="E8E8E8"/>
                                    <w:bottom w:val="single" w:sz="6" w:space="15" w:color="E8E8E8"/>
                                    <w:right w:val="single" w:sz="6" w:space="15" w:color="E8E8E8"/>
                                  </w:divBdr>
                                  <w:divsChild>
                                    <w:div w:id="8935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177674">
      <w:bodyDiv w:val="1"/>
      <w:marLeft w:val="0"/>
      <w:marRight w:val="0"/>
      <w:marTop w:val="0"/>
      <w:marBottom w:val="0"/>
      <w:divBdr>
        <w:top w:val="none" w:sz="0" w:space="0" w:color="auto"/>
        <w:left w:val="none" w:sz="0" w:space="0" w:color="auto"/>
        <w:bottom w:val="none" w:sz="0" w:space="0" w:color="auto"/>
        <w:right w:val="none" w:sz="0" w:space="0" w:color="auto"/>
      </w:divBdr>
      <w:divsChild>
        <w:div w:id="2042003371">
          <w:marLeft w:val="0"/>
          <w:marRight w:val="0"/>
          <w:marTop w:val="0"/>
          <w:marBottom w:val="0"/>
          <w:divBdr>
            <w:top w:val="none" w:sz="0" w:space="0" w:color="auto"/>
            <w:left w:val="none" w:sz="0" w:space="0" w:color="auto"/>
            <w:bottom w:val="none" w:sz="0" w:space="0" w:color="auto"/>
            <w:right w:val="none" w:sz="0" w:space="0" w:color="auto"/>
          </w:divBdr>
        </w:div>
      </w:divsChild>
    </w:div>
    <w:div w:id="1922912043">
      <w:bodyDiv w:val="1"/>
      <w:marLeft w:val="0"/>
      <w:marRight w:val="0"/>
      <w:marTop w:val="0"/>
      <w:marBottom w:val="0"/>
      <w:divBdr>
        <w:top w:val="none" w:sz="0" w:space="0" w:color="auto"/>
        <w:left w:val="none" w:sz="0" w:space="0" w:color="auto"/>
        <w:bottom w:val="none" w:sz="0" w:space="0" w:color="auto"/>
        <w:right w:val="none" w:sz="0" w:space="0" w:color="auto"/>
      </w:divBdr>
      <w:divsChild>
        <w:div w:id="1931965251">
          <w:marLeft w:val="0"/>
          <w:marRight w:val="0"/>
          <w:marTop w:val="0"/>
          <w:marBottom w:val="0"/>
          <w:divBdr>
            <w:top w:val="none" w:sz="0" w:space="0" w:color="auto"/>
            <w:left w:val="none" w:sz="0" w:space="0" w:color="auto"/>
            <w:bottom w:val="none" w:sz="0" w:space="0" w:color="auto"/>
            <w:right w:val="none" w:sz="0" w:space="0" w:color="auto"/>
          </w:divBdr>
          <w:divsChild>
            <w:div w:id="841163314">
              <w:marLeft w:val="0"/>
              <w:marRight w:val="0"/>
              <w:marTop w:val="0"/>
              <w:marBottom w:val="0"/>
              <w:divBdr>
                <w:top w:val="none" w:sz="0" w:space="0" w:color="auto"/>
                <w:left w:val="none" w:sz="0" w:space="0" w:color="auto"/>
                <w:bottom w:val="none" w:sz="0" w:space="0" w:color="auto"/>
                <w:right w:val="none" w:sz="0" w:space="0" w:color="auto"/>
              </w:divBdr>
              <w:divsChild>
                <w:div w:id="1358702409">
                  <w:marLeft w:val="0"/>
                  <w:marRight w:val="0"/>
                  <w:marTop w:val="0"/>
                  <w:marBottom w:val="0"/>
                  <w:divBdr>
                    <w:top w:val="single" w:sz="6" w:space="0" w:color="08237A"/>
                    <w:left w:val="none" w:sz="0" w:space="0" w:color="auto"/>
                    <w:bottom w:val="none" w:sz="0" w:space="0" w:color="auto"/>
                    <w:right w:val="none" w:sz="0" w:space="0" w:color="auto"/>
                  </w:divBdr>
                  <w:divsChild>
                    <w:div w:id="1284120373">
                      <w:marLeft w:val="0"/>
                      <w:marRight w:val="0"/>
                      <w:marTop w:val="0"/>
                      <w:marBottom w:val="0"/>
                      <w:divBdr>
                        <w:top w:val="single" w:sz="2" w:space="3" w:color="BBBBBB"/>
                        <w:left w:val="single" w:sz="2" w:space="0" w:color="BBBBBB"/>
                        <w:bottom w:val="single" w:sz="2" w:space="0" w:color="BBBBBB"/>
                        <w:right w:val="single" w:sz="2" w:space="0" w:color="BBBBBB"/>
                      </w:divBdr>
                      <w:divsChild>
                        <w:div w:id="952324614">
                          <w:marLeft w:val="0"/>
                          <w:marRight w:val="0"/>
                          <w:marTop w:val="0"/>
                          <w:marBottom w:val="0"/>
                          <w:divBdr>
                            <w:top w:val="none" w:sz="0" w:space="0" w:color="auto"/>
                            <w:left w:val="none" w:sz="0" w:space="0" w:color="auto"/>
                            <w:bottom w:val="none" w:sz="0" w:space="0" w:color="auto"/>
                            <w:right w:val="none" w:sz="0" w:space="0" w:color="auto"/>
                          </w:divBdr>
                          <w:divsChild>
                            <w:div w:id="10196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1079">
      <w:bodyDiv w:val="1"/>
      <w:marLeft w:val="0"/>
      <w:marRight w:val="0"/>
      <w:marTop w:val="0"/>
      <w:marBottom w:val="0"/>
      <w:divBdr>
        <w:top w:val="none" w:sz="0" w:space="0" w:color="auto"/>
        <w:left w:val="none" w:sz="0" w:space="0" w:color="auto"/>
        <w:bottom w:val="none" w:sz="0" w:space="0" w:color="auto"/>
        <w:right w:val="none" w:sz="0" w:space="0" w:color="auto"/>
      </w:divBdr>
      <w:divsChild>
        <w:div w:id="67196632">
          <w:marLeft w:val="0"/>
          <w:marRight w:val="0"/>
          <w:marTop w:val="0"/>
          <w:marBottom w:val="0"/>
          <w:divBdr>
            <w:top w:val="none" w:sz="0" w:space="0" w:color="auto"/>
            <w:left w:val="none" w:sz="0" w:space="0" w:color="auto"/>
            <w:bottom w:val="none" w:sz="0" w:space="0" w:color="auto"/>
            <w:right w:val="none" w:sz="0" w:space="0" w:color="auto"/>
          </w:divBdr>
        </w:div>
        <w:div w:id="263853443">
          <w:marLeft w:val="0"/>
          <w:marRight w:val="0"/>
          <w:marTop w:val="0"/>
          <w:marBottom w:val="0"/>
          <w:divBdr>
            <w:top w:val="none" w:sz="0" w:space="0" w:color="auto"/>
            <w:left w:val="none" w:sz="0" w:space="0" w:color="auto"/>
            <w:bottom w:val="none" w:sz="0" w:space="0" w:color="auto"/>
            <w:right w:val="none" w:sz="0" w:space="0" w:color="auto"/>
          </w:divBdr>
        </w:div>
        <w:div w:id="285504738">
          <w:marLeft w:val="0"/>
          <w:marRight w:val="0"/>
          <w:marTop w:val="0"/>
          <w:marBottom w:val="0"/>
          <w:divBdr>
            <w:top w:val="none" w:sz="0" w:space="0" w:color="auto"/>
            <w:left w:val="none" w:sz="0" w:space="0" w:color="auto"/>
            <w:bottom w:val="none" w:sz="0" w:space="0" w:color="auto"/>
            <w:right w:val="none" w:sz="0" w:space="0" w:color="auto"/>
          </w:divBdr>
        </w:div>
        <w:div w:id="385571256">
          <w:marLeft w:val="0"/>
          <w:marRight w:val="0"/>
          <w:marTop w:val="0"/>
          <w:marBottom w:val="0"/>
          <w:divBdr>
            <w:top w:val="none" w:sz="0" w:space="0" w:color="auto"/>
            <w:left w:val="none" w:sz="0" w:space="0" w:color="auto"/>
            <w:bottom w:val="none" w:sz="0" w:space="0" w:color="auto"/>
            <w:right w:val="none" w:sz="0" w:space="0" w:color="auto"/>
          </w:divBdr>
        </w:div>
        <w:div w:id="764233733">
          <w:marLeft w:val="0"/>
          <w:marRight w:val="0"/>
          <w:marTop w:val="0"/>
          <w:marBottom w:val="0"/>
          <w:divBdr>
            <w:top w:val="none" w:sz="0" w:space="0" w:color="auto"/>
            <w:left w:val="none" w:sz="0" w:space="0" w:color="auto"/>
            <w:bottom w:val="none" w:sz="0" w:space="0" w:color="auto"/>
            <w:right w:val="none" w:sz="0" w:space="0" w:color="auto"/>
          </w:divBdr>
        </w:div>
        <w:div w:id="776683406">
          <w:marLeft w:val="0"/>
          <w:marRight w:val="0"/>
          <w:marTop w:val="0"/>
          <w:marBottom w:val="0"/>
          <w:divBdr>
            <w:top w:val="none" w:sz="0" w:space="0" w:color="auto"/>
            <w:left w:val="none" w:sz="0" w:space="0" w:color="auto"/>
            <w:bottom w:val="none" w:sz="0" w:space="0" w:color="auto"/>
            <w:right w:val="none" w:sz="0" w:space="0" w:color="auto"/>
          </w:divBdr>
        </w:div>
        <w:div w:id="803502834">
          <w:marLeft w:val="0"/>
          <w:marRight w:val="0"/>
          <w:marTop w:val="0"/>
          <w:marBottom w:val="0"/>
          <w:divBdr>
            <w:top w:val="none" w:sz="0" w:space="0" w:color="auto"/>
            <w:left w:val="none" w:sz="0" w:space="0" w:color="auto"/>
            <w:bottom w:val="none" w:sz="0" w:space="0" w:color="auto"/>
            <w:right w:val="none" w:sz="0" w:space="0" w:color="auto"/>
          </w:divBdr>
        </w:div>
        <w:div w:id="897741632">
          <w:marLeft w:val="0"/>
          <w:marRight w:val="0"/>
          <w:marTop w:val="0"/>
          <w:marBottom w:val="0"/>
          <w:divBdr>
            <w:top w:val="none" w:sz="0" w:space="0" w:color="auto"/>
            <w:left w:val="none" w:sz="0" w:space="0" w:color="auto"/>
            <w:bottom w:val="none" w:sz="0" w:space="0" w:color="auto"/>
            <w:right w:val="none" w:sz="0" w:space="0" w:color="auto"/>
          </w:divBdr>
        </w:div>
        <w:div w:id="907619522">
          <w:marLeft w:val="0"/>
          <w:marRight w:val="0"/>
          <w:marTop w:val="0"/>
          <w:marBottom w:val="0"/>
          <w:divBdr>
            <w:top w:val="none" w:sz="0" w:space="0" w:color="auto"/>
            <w:left w:val="none" w:sz="0" w:space="0" w:color="auto"/>
            <w:bottom w:val="none" w:sz="0" w:space="0" w:color="auto"/>
            <w:right w:val="none" w:sz="0" w:space="0" w:color="auto"/>
          </w:divBdr>
        </w:div>
        <w:div w:id="932586614">
          <w:marLeft w:val="0"/>
          <w:marRight w:val="0"/>
          <w:marTop w:val="0"/>
          <w:marBottom w:val="0"/>
          <w:divBdr>
            <w:top w:val="none" w:sz="0" w:space="0" w:color="auto"/>
            <w:left w:val="none" w:sz="0" w:space="0" w:color="auto"/>
            <w:bottom w:val="none" w:sz="0" w:space="0" w:color="auto"/>
            <w:right w:val="none" w:sz="0" w:space="0" w:color="auto"/>
          </w:divBdr>
        </w:div>
        <w:div w:id="1161434010">
          <w:marLeft w:val="0"/>
          <w:marRight w:val="0"/>
          <w:marTop w:val="0"/>
          <w:marBottom w:val="0"/>
          <w:divBdr>
            <w:top w:val="none" w:sz="0" w:space="0" w:color="auto"/>
            <w:left w:val="none" w:sz="0" w:space="0" w:color="auto"/>
            <w:bottom w:val="none" w:sz="0" w:space="0" w:color="auto"/>
            <w:right w:val="none" w:sz="0" w:space="0" w:color="auto"/>
          </w:divBdr>
        </w:div>
        <w:div w:id="1190873942">
          <w:marLeft w:val="0"/>
          <w:marRight w:val="0"/>
          <w:marTop w:val="0"/>
          <w:marBottom w:val="0"/>
          <w:divBdr>
            <w:top w:val="none" w:sz="0" w:space="0" w:color="auto"/>
            <w:left w:val="none" w:sz="0" w:space="0" w:color="auto"/>
            <w:bottom w:val="none" w:sz="0" w:space="0" w:color="auto"/>
            <w:right w:val="none" w:sz="0" w:space="0" w:color="auto"/>
          </w:divBdr>
        </w:div>
        <w:div w:id="1196694964">
          <w:marLeft w:val="0"/>
          <w:marRight w:val="0"/>
          <w:marTop w:val="0"/>
          <w:marBottom w:val="0"/>
          <w:divBdr>
            <w:top w:val="none" w:sz="0" w:space="0" w:color="auto"/>
            <w:left w:val="none" w:sz="0" w:space="0" w:color="auto"/>
            <w:bottom w:val="none" w:sz="0" w:space="0" w:color="auto"/>
            <w:right w:val="none" w:sz="0" w:space="0" w:color="auto"/>
          </w:divBdr>
        </w:div>
        <w:div w:id="1207254694">
          <w:marLeft w:val="0"/>
          <w:marRight w:val="0"/>
          <w:marTop w:val="0"/>
          <w:marBottom w:val="0"/>
          <w:divBdr>
            <w:top w:val="none" w:sz="0" w:space="0" w:color="auto"/>
            <w:left w:val="none" w:sz="0" w:space="0" w:color="auto"/>
            <w:bottom w:val="none" w:sz="0" w:space="0" w:color="auto"/>
            <w:right w:val="none" w:sz="0" w:space="0" w:color="auto"/>
          </w:divBdr>
        </w:div>
        <w:div w:id="1222983173">
          <w:marLeft w:val="0"/>
          <w:marRight w:val="0"/>
          <w:marTop w:val="0"/>
          <w:marBottom w:val="0"/>
          <w:divBdr>
            <w:top w:val="none" w:sz="0" w:space="0" w:color="auto"/>
            <w:left w:val="none" w:sz="0" w:space="0" w:color="auto"/>
            <w:bottom w:val="none" w:sz="0" w:space="0" w:color="auto"/>
            <w:right w:val="none" w:sz="0" w:space="0" w:color="auto"/>
          </w:divBdr>
        </w:div>
        <w:div w:id="1273512367">
          <w:marLeft w:val="0"/>
          <w:marRight w:val="0"/>
          <w:marTop w:val="0"/>
          <w:marBottom w:val="0"/>
          <w:divBdr>
            <w:top w:val="none" w:sz="0" w:space="0" w:color="auto"/>
            <w:left w:val="none" w:sz="0" w:space="0" w:color="auto"/>
            <w:bottom w:val="none" w:sz="0" w:space="0" w:color="auto"/>
            <w:right w:val="none" w:sz="0" w:space="0" w:color="auto"/>
          </w:divBdr>
        </w:div>
        <w:div w:id="1389457234">
          <w:marLeft w:val="0"/>
          <w:marRight w:val="0"/>
          <w:marTop w:val="0"/>
          <w:marBottom w:val="0"/>
          <w:divBdr>
            <w:top w:val="none" w:sz="0" w:space="0" w:color="auto"/>
            <w:left w:val="none" w:sz="0" w:space="0" w:color="auto"/>
            <w:bottom w:val="none" w:sz="0" w:space="0" w:color="auto"/>
            <w:right w:val="none" w:sz="0" w:space="0" w:color="auto"/>
          </w:divBdr>
        </w:div>
        <w:div w:id="1408072912">
          <w:marLeft w:val="0"/>
          <w:marRight w:val="0"/>
          <w:marTop w:val="0"/>
          <w:marBottom w:val="0"/>
          <w:divBdr>
            <w:top w:val="none" w:sz="0" w:space="0" w:color="auto"/>
            <w:left w:val="none" w:sz="0" w:space="0" w:color="auto"/>
            <w:bottom w:val="none" w:sz="0" w:space="0" w:color="auto"/>
            <w:right w:val="none" w:sz="0" w:space="0" w:color="auto"/>
          </w:divBdr>
        </w:div>
        <w:div w:id="1514030463">
          <w:marLeft w:val="0"/>
          <w:marRight w:val="0"/>
          <w:marTop w:val="0"/>
          <w:marBottom w:val="0"/>
          <w:divBdr>
            <w:top w:val="none" w:sz="0" w:space="0" w:color="auto"/>
            <w:left w:val="none" w:sz="0" w:space="0" w:color="auto"/>
            <w:bottom w:val="none" w:sz="0" w:space="0" w:color="auto"/>
            <w:right w:val="none" w:sz="0" w:space="0" w:color="auto"/>
          </w:divBdr>
        </w:div>
        <w:div w:id="1610967979">
          <w:marLeft w:val="0"/>
          <w:marRight w:val="0"/>
          <w:marTop w:val="0"/>
          <w:marBottom w:val="0"/>
          <w:divBdr>
            <w:top w:val="none" w:sz="0" w:space="0" w:color="auto"/>
            <w:left w:val="none" w:sz="0" w:space="0" w:color="auto"/>
            <w:bottom w:val="none" w:sz="0" w:space="0" w:color="auto"/>
            <w:right w:val="none" w:sz="0" w:space="0" w:color="auto"/>
          </w:divBdr>
        </w:div>
        <w:div w:id="1644967039">
          <w:marLeft w:val="0"/>
          <w:marRight w:val="0"/>
          <w:marTop w:val="0"/>
          <w:marBottom w:val="0"/>
          <w:divBdr>
            <w:top w:val="none" w:sz="0" w:space="0" w:color="auto"/>
            <w:left w:val="none" w:sz="0" w:space="0" w:color="auto"/>
            <w:bottom w:val="none" w:sz="0" w:space="0" w:color="auto"/>
            <w:right w:val="none" w:sz="0" w:space="0" w:color="auto"/>
          </w:divBdr>
        </w:div>
        <w:div w:id="1869217810">
          <w:marLeft w:val="0"/>
          <w:marRight w:val="0"/>
          <w:marTop w:val="0"/>
          <w:marBottom w:val="0"/>
          <w:divBdr>
            <w:top w:val="none" w:sz="0" w:space="0" w:color="auto"/>
            <w:left w:val="none" w:sz="0" w:space="0" w:color="auto"/>
            <w:bottom w:val="none" w:sz="0" w:space="0" w:color="auto"/>
            <w:right w:val="none" w:sz="0" w:space="0" w:color="auto"/>
          </w:divBdr>
        </w:div>
        <w:div w:id="1989355322">
          <w:marLeft w:val="0"/>
          <w:marRight w:val="0"/>
          <w:marTop w:val="0"/>
          <w:marBottom w:val="0"/>
          <w:divBdr>
            <w:top w:val="none" w:sz="0" w:space="0" w:color="auto"/>
            <w:left w:val="none" w:sz="0" w:space="0" w:color="auto"/>
            <w:bottom w:val="none" w:sz="0" w:space="0" w:color="auto"/>
            <w:right w:val="none" w:sz="0" w:space="0" w:color="auto"/>
          </w:divBdr>
        </w:div>
        <w:div w:id="2103985216">
          <w:marLeft w:val="0"/>
          <w:marRight w:val="0"/>
          <w:marTop w:val="0"/>
          <w:marBottom w:val="0"/>
          <w:divBdr>
            <w:top w:val="none" w:sz="0" w:space="0" w:color="auto"/>
            <w:left w:val="none" w:sz="0" w:space="0" w:color="auto"/>
            <w:bottom w:val="none" w:sz="0" w:space="0" w:color="auto"/>
            <w:right w:val="none" w:sz="0" w:space="0" w:color="auto"/>
          </w:divBdr>
        </w:div>
      </w:divsChild>
    </w:div>
    <w:div w:id="1993370669">
      <w:bodyDiv w:val="1"/>
      <w:marLeft w:val="0"/>
      <w:marRight w:val="0"/>
      <w:marTop w:val="0"/>
      <w:marBottom w:val="0"/>
      <w:divBdr>
        <w:top w:val="none" w:sz="0" w:space="0" w:color="auto"/>
        <w:left w:val="none" w:sz="0" w:space="0" w:color="auto"/>
        <w:bottom w:val="none" w:sz="0" w:space="0" w:color="auto"/>
        <w:right w:val="none" w:sz="0" w:space="0" w:color="auto"/>
      </w:divBdr>
      <w:divsChild>
        <w:div w:id="977681917">
          <w:marLeft w:val="0"/>
          <w:marRight w:val="0"/>
          <w:marTop w:val="0"/>
          <w:marBottom w:val="0"/>
          <w:divBdr>
            <w:top w:val="none" w:sz="0" w:space="0" w:color="auto"/>
            <w:left w:val="none" w:sz="0" w:space="0" w:color="auto"/>
            <w:bottom w:val="none" w:sz="0" w:space="0" w:color="auto"/>
            <w:right w:val="none" w:sz="0" w:space="0" w:color="auto"/>
          </w:divBdr>
        </w:div>
        <w:div w:id="1078594444">
          <w:marLeft w:val="0"/>
          <w:marRight w:val="0"/>
          <w:marTop w:val="0"/>
          <w:marBottom w:val="0"/>
          <w:divBdr>
            <w:top w:val="none" w:sz="0" w:space="0" w:color="auto"/>
            <w:left w:val="none" w:sz="0" w:space="0" w:color="auto"/>
            <w:bottom w:val="none" w:sz="0" w:space="0" w:color="auto"/>
            <w:right w:val="none" w:sz="0" w:space="0" w:color="auto"/>
          </w:divBdr>
        </w:div>
      </w:divsChild>
    </w:div>
    <w:div w:id="2012683785">
      <w:bodyDiv w:val="1"/>
      <w:marLeft w:val="0"/>
      <w:marRight w:val="0"/>
      <w:marTop w:val="0"/>
      <w:marBottom w:val="0"/>
      <w:divBdr>
        <w:top w:val="none" w:sz="0" w:space="0" w:color="auto"/>
        <w:left w:val="none" w:sz="0" w:space="0" w:color="auto"/>
        <w:bottom w:val="none" w:sz="0" w:space="0" w:color="auto"/>
        <w:right w:val="none" w:sz="0" w:space="0" w:color="auto"/>
      </w:divBdr>
    </w:div>
    <w:div w:id="2028942263">
      <w:bodyDiv w:val="1"/>
      <w:marLeft w:val="0"/>
      <w:marRight w:val="0"/>
      <w:marTop w:val="0"/>
      <w:marBottom w:val="0"/>
      <w:divBdr>
        <w:top w:val="none" w:sz="0" w:space="0" w:color="auto"/>
        <w:left w:val="none" w:sz="0" w:space="0" w:color="auto"/>
        <w:bottom w:val="none" w:sz="0" w:space="0" w:color="auto"/>
        <w:right w:val="none" w:sz="0" w:space="0" w:color="auto"/>
      </w:divBdr>
    </w:div>
    <w:div w:id="2060858834">
      <w:bodyDiv w:val="1"/>
      <w:marLeft w:val="0"/>
      <w:marRight w:val="0"/>
      <w:marTop w:val="0"/>
      <w:marBottom w:val="0"/>
      <w:divBdr>
        <w:top w:val="none" w:sz="0" w:space="0" w:color="auto"/>
        <w:left w:val="none" w:sz="0" w:space="0" w:color="auto"/>
        <w:bottom w:val="none" w:sz="0" w:space="0" w:color="auto"/>
        <w:right w:val="none" w:sz="0" w:space="0" w:color="auto"/>
      </w:divBdr>
      <w:divsChild>
        <w:div w:id="152569079">
          <w:marLeft w:val="0"/>
          <w:marRight w:val="0"/>
          <w:marTop w:val="0"/>
          <w:marBottom w:val="0"/>
          <w:divBdr>
            <w:top w:val="none" w:sz="0" w:space="0" w:color="auto"/>
            <w:left w:val="none" w:sz="0" w:space="0" w:color="auto"/>
            <w:bottom w:val="none" w:sz="0" w:space="0" w:color="auto"/>
            <w:right w:val="none" w:sz="0" w:space="0" w:color="auto"/>
          </w:divBdr>
        </w:div>
        <w:div w:id="264919164">
          <w:marLeft w:val="0"/>
          <w:marRight w:val="0"/>
          <w:marTop w:val="0"/>
          <w:marBottom w:val="0"/>
          <w:divBdr>
            <w:top w:val="none" w:sz="0" w:space="0" w:color="auto"/>
            <w:left w:val="none" w:sz="0" w:space="0" w:color="auto"/>
            <w:bottom w:val="none" w:sz="0" w:space="0" w:color="auto"/>
            <w:right w:val="none" w:sz="0" w:space="0" w:color="auto"/>
          </w:divBdr>
        </w:div>
        <w:div w:id="485440209">
          <w:marLeft w:val="0"/>
          <w:marRight w:val="0"/>
          <w:marTop w:val="0"/>
          <w:marBottom w:val="0"/>
          <w:divBdr>
            <w:top w:val="none" w:sz="0" w:space="0" w:color="auto"/>
            <w:left w:val="none" w:sz="0" w:space="0" w:color="auto"/>
            <w:bottom w:val="none" w:sz="0" w:space="0" w:color="auto"/>
            <w:right w:val="none" w:sz="0" w:space="0" w:color="auto"/>
          </w:divBdr>
        </w:div>
        <w:div w:id="652101595">
          <w:marLeft w:val="0"/>
          <w:marRight w:val="0"/>
          <w:marTop w:val="0"/>
          <w:marBottom w:val="0"/>
          <w:divBdr>
            <w:top w:val="none" w:sz="0" w:space="0" w:color="auto"/>
            <w:left w:val="none" w:sz="0" w:space="0" w:color="auto"/>
            <w:bottom w:val="none" w:sz="0" w:space="0" w:color="auto"/>
            <w:right w:val="none" w:sz="0" w:space="0" w:color="auto"/>
          </w:divBdr>
        </w:div>
        <w:div w:id="963389744">
          <w:marLeft w:val="0"/>
          <w:marRight w:val="0"/>
          <w:marTop w:val="0"/>
          <w:marBottom w:val="0"/>
          <w:divBdr>
            <w:top w:val="none" w:sz="0" w:space="0" w:color="auto"/>
            <w:left w:val="none" w:sz="0" w:space="0" w:color="auto"/>
            <w:bottom w:val="none" w:sz="0" w:space="0" w:color="auto"/>
            <w:right w:val="none" w:sz="0" w:space="0" w:color="auto"/>
          </w:divBdr>
        </w:div>
        <w:div w:id="971713738">
          <w:marLeft w:val="0"/>
          <w:marRight w:val="0"/>
          <w:marTop w:val="0"/>
          <w:marBottom w:val="0"/>
          <w:divBdr>
            <w:top w:val="none" w:sz="0" w:space="0" w:color="auto"/>
            <w:left w:val="none" w:sz="0" w:space="0" w:color="auto"/>
            <w:bottom w:val="none" w:sz="0" w:space="0" w:color="auto"/>
            <w:right w:val="none" w:sz="0" w:space="0" w:color="auto"/>
          </w:divBdr>
        </w:div>
        <w:div w:id="980379198">
          <w:marLeft w:val="0"/>
          <w:marRight w:val="0"/>
          <w:marTop w:val="0"/>
          <w:marBottom w:val="0"/>
          <w:divBdr>
            <w:top w:val="none" w:sz="0" w:space="0" w:color="auto"/>
            <w:left w:val="none" w:sz="0" w:space="0" w:color="auto"/>
            <w:bottom w:val="none" w:sz="0" w:space="0" w:color="auto"/>
            <w:right w:val="none" w:sz="0" w:space="0" w:color="auto"/>
          </w:divBdr>
        </w:div>
        <w:div w:id="995105645">
          <w:marLeft w:val="0"/>
          <w:marRight w:val="0"/>
          <w:marTop w:val="0"/>
          <w:marBottom w:val="0"/>
          <w:divBdr>
            <w:top w:val="none" w:sz="0" w:space="0" w:color="auto"/>
            <w:left w:val="none" w:sz="0" w:space="0" w:color="auto"/>
            <w:bottom w:val="none" w:sz="0" w:space="0" w:color="auto"/>
            <w:right w:val="none" w:sz="0" w:space="0" w:color="auto"/>
          </w:divBdr>
        </w:div>
        <w:div w:id="1122843985">
          <w:marLeft w:val="0"/>
          <w:marRight w:val="0"/>
          <w:marTop w:val="0"/>
          <w:marBottom w:val="0"/>
          <w:divBdr>
            <w:top w:val="none" w:sz="0" w:space="0" w:color="auto"/>
            <w:left w:val="none" w:sz="0" w:space="0" w:color="auto"/>
            <w:bottom w:val="none" w:sz="0" w:space="0" w:color="auto"/>
            <w:right w:val="none" w:sz="0" w:space="0" w:color="auto"/>
          </w:divBdr>
        </w:div>
        <w:div w:id="1159348944">
          <w:marLeft w:val="0"/>
          <w:marRight w:val="0"/>
          <w:marTop w:val="0"/>
          <w:marBottom w:val="0"/>
          <w:divBdr>
            <w:top w:val="none" w:sz="0" w:space="0" w:color="auto"/>
            <w:left w:val="none" w:sz="0" w:space="0" w:color="auto"/>
            <w:bottom w:val="none" w:sz="0" w:space="0" w:color="auto"/>
            <w:right w:val="none" w:sz="0" w:space="0" w:color="auto"/>
          </w:divBdr>
        </w:div>
        <w:div w:id="1461924510">
          <w:marLeft w:val="0"/>
          <w:marRight w:val="0"/>
          <w:marTop w:val="0"/>
          <w:marBottom w:val="0"/>
          <w:divBdr>
            <w:top w:val="none" w:sz="0" w:space="0" w:color="auto"/>
            <w:left w:val="none" w:sz="0" w:space="0" w:color="auto"/>
            <w:bottom w:val="none" w:sz="0" w:space="0" w:color="auto"/>
            <w:right w:val="none" w:sz="0" w:space="0" w:color="auto"/>
          </w:divBdr>
        </w:div>
        <w:div w:id="1512797952">
          <w:marLeft w:val="0"/>
          <w:marRight w:val="0"/>
          <w:marTop w:val="0"/>
          <w:marBottom w:val="0"/>
          <w:divBdr>
            <w:top w:val="none" w:sz="0" w:space="0" w:color="auto"/>
            <w:left w:val="none" w:sz="0" w:space="0" w:color="auto"/>
            <w:bottom w:val="none" w:sz="0" w:space="0" w:color="auto"/>
            <w:right w:val="none" w:sz="0" w:space="0" w:color="auto"/>
          </w:divBdr>
        </w:div>
        <w:div w:id="1593390621">
          <w:marLeft w:val="0"/>
          <w:marRight w:val="0"/>
          <w:marTop w:val="0"/>
          <w:marBottom w:val="0"/>
          <w:divBdr>
            <w:top w:val="none" w:sz="0" w:space="0" w:color="auto"/>
            <w:left w:val="none" w:sz="0" w:space="0" w:color="auto"/>
            <w:bottom w:val="none" w:sz="0" w:space="0" w:color="auto"/>
            <w:right w:val="none" w:sz="0" w:space="0" w:color="auto"/>
          </w:divBdr>
        </w:div>
        <w:div w:id="1794443325">
          <w:marLeft w:val="0"/>
          <w:marRight w:val="0"/>
          <w:marTop w:val="0"/>
          <w:marBottom w:val="0"/>
          <w:divBdr>
            <w:top w:val="none" w:sz="0" w:space="0" w:color="auto"/>
            <w:left w:val="none" w:sz="0" w:space="0" w:color="auto"/>
            <w:bottom w:val="none" w:sz="0" w:space="0" w:color="auto"/>
            <w:right w:val="none" w:sz="0" w:space="0" w:color="auto"/>
          </w:divBdr>
        </w:div>
        <w:div w:id="1901398224">
          <w:marLeft w:val="0"/>
          <w:marRight w:val="0"/>
          <w:marTop w:val="0"/>
          <w:marBottom w:val="0"/>
          <w:divBdr>
            <w:top w:val="none" w:sz="0" w:space="0" w:color="auto"/>
            <w:left w:val="none" w:sz="0" w:space="0" w:color="auto"/>
            <w:bottom w:val="none" w:sz="0" w:space="0" w:color="auto"/>
            <w:right w:val="none" w:sz="0" w:space="0" w:color="auto"/>
          </w:divBdr>
        </w:div>
        <w:div w:id="2016111600">
          <w:marLeft w:val="0"/>
          <w:marRight w:val="0"/>
          <w:marTop w:val="0"/>
          <w:marBottom w:val="0"/>
          <w:divBdr>
            <w:top w:val="none" w:sz="0" w:space="0" w:color="auto"/>
            <w:left w:val="none" w:sz="0" w:space="0" w:color="auto"/>
            <w:bottom w:val="none" w:sz="0" w:space="0" w:color="auto"/>
            <w:right w:val="none" w:sz="0" w:space="0" w:color="auto"/>
          </w:divBdr>
        </w:div>
        <w:div w:id="2023242884">
          <w:marLeft w:val="0"/>
          <w:marRight w:val="0"/>
          <w:marTop w:val="0"/>
          <w:marBottom w:val="0"/>
          <w:divBdr>
            <w:top w:val="none" w:sz="0" w:space="0" w:color="auto"/>
            <w:left w:val="none" w:sz="0" w:space="0" w:color="auto"/>
            <w:bottom w:val="none" w:sz="0" w:space="0" w:color="auto"/>
            <w:right w:val="none" w:sz="0" w:space="0" w:color="auto"/>
          </w:divBdr>
        </w:div>
        <w:div w:id="2024084033">
          <w:marLeft w:val="0"/>
          <w:marRight w:val="0"/>
          <w:marTop w:val="0"/>
          <w:marBottom w:val="0"/>
          <w:divBdr>
            <w:top w:val="none" w:sz="0" w:space="0" w:color="auto"/>
            <w:left w:val="none" w:sz="0" w:space="0" w:color="auto"/>
            <w:bottom w:val="none" w:sz="0" w:space="0" w:color="auto"/>
            <w:right w:val="none" w:sz="0" w:space="0" w:color="auto"/>
          </w:divBdr>
        </w:div>
        <w:div w:id="2026593051">
          <w:marLeft w:val="0"/>
          <w:marRight w:val="0"/>
          <w:marTop w:val="0"/>
          <w:marBottom w:val="0"/>
          <w:divBdr>
            <w:top w:val="none" w:sz="0" w:space="0" w:color="auto"/>
            <w:left w:val="none" w:sz="0" w:space="0" w:color="auto"/>
            <w:bottom w:val="none" w:sz="0" w:space="0" w:color="auto"/>
            <w:right w:val="none" w:sz="0" w:space="0" w:color="auto"/>
          </w:divBdr>
        </w:div>
      </w:divsChild>
    </w:div>
    <w:div w:id="2085837595">
      <w:bodyDiv w:val="1"/>
      <w:marLeft w:val="0"/>
      <w:marRight w:val="0"/>
      <w:marTop w:val="0"/>
      <w:marBottom w:val="0"/>
      <w:divBdr>
        <w:top w:val="none" w:sz="0" w:space="0" w:color="auto"/>
        <w:left w:val="none" w:sz="0" w:space="0" w:color="auto"/>
        <w:bottom w:val="none" w:sz="0" w:space="0" w:color="auto"/>
        <w:right w:val="none" w:sz="0" w:space="0" w:color="auto"/>
      </w:divBdr>
      <w:divsChild>
        <w:div w:id="90857695">
          <w:marLeft w:val="0"/>
          <w:marRight w:val="0"/>
          <w:marTop w:val="0"/>
          <w:marBottom w:val="0"/>
          <w:divBdr>
            <w:top w:val="none" w:sz="0" w:space="0" w:color="auto"/>
            <w:left w:val="none" w:sz="0" w:space="0" w:color="auto"/>
            <w:bottom w:val="none" w:sz="0" w:space="0" w:color="auto"/>
            <w:right w:val="none" w:sz="0" w:space="0" w:color="auto"/>
          </w:divBdr>
          <w:divsChild>
            <w:div w:id="2007440086">
              <w:marLeft w:val="0"/>
              <w:marRight w:val="0"/>
              <w:marTop w:val="0"/>
              <w:marBottom w:val="0"/>
              <w:divBdr>
                <w:top w:val="none" w:sz="0" w:space="0" w:color="auto"/>
                <w:left w:val="none" w:sz="0" w:space="0" w:color="auto"/>
                <w:bottom w:val="none" w:sz="0" w:space="0" w:color="auto"/>
                <w:right w:val="none" w:sz="0" w:space="0" w:color="auto"/>
              </w:divBdr>
              <w:divsChild>
                <w:div w:id="1361006200">
                  <w:marLeft w:val="0"/>
                  <w:marRight w:val="0"/>
                  <w:marTop w:val="0"/>
                  <w:marBottom w:val="0"/>
                  <w:divBdr>
                    <w:top w:val="single" w:sz="8" w:space="0" w:color="08237A"/>
                    <w:left w:val="none" w:sz="0" w:space="0" w:color="auto"/>
                    <w:bottom w:val="none" w:sz="0" w:space="0" w:color="auto"/>
                    <w:right w:val="none" w:sz="0" w:space="0" w:color="auto"/>
                  </w:divBdr>
                  <w:divsChild>
                    <w:div w:id="453448924">
                      <w:marLeft w:val="0"/>
                      <w:marRight w:val="0"/>
                      <w:marTop w:val="0"/>
                      <w:marBottom w:val="0"/>
                      <w:divBdr>
                        <w:top w:val="single" w:sz="2" w:space="4" w:color="BBBBBB"/>
                        <w:left w:val="single" w:sz="2" w:space="0" w:color="BBBBBB"/>
                        <w:bottom w:val="single" w:sz="2" w:space="0" w:color="BBBBBB"/>
                        <w:right w:val="single" w:sz="2" w:space="0" w:color="BBBBBB"/>
                      </w:divBdr>
                      <w:divsChild>
                        <w:div w:id="425618550">
                          <w:marLeft w:val="0"/>
                          <w:marRight w:val="0"/>
                          <w:marTop w:val="0"/>
                          <w:marBottom w:val="0"/>
                          <w:divBdr>
                            <w:top w:val="none" w:sz="0" w:space="0" w:color="auto"/>
                            <w:left w:val="none" w:sz="0" w:space="0" w:color="auto"/>
                            <w:bottom w:val="none" w:sz="0" w:space="0" w:color="auto"/>
                            <w:right w:val="none" w:sz="0" w:space="0" w:color="auto"/>
                          </w:divBdr>
                          <w:divsChild>
                            <w:div w:id="616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577379">
      <w:bodyDiv w:val="1"/>
      <w:marLeft w:val="0"/>
      <w:marRight w:val="0"/>
      <w:marTop w:val="0"/>
      <w:marBottom w:val="0"/>
      <w:divBdr>
        <w:top w:val="none" w:sz="0" w:space="0" w:color="auto"/>
        <w:left w:val="none" w:sz="0" w:space="0" w:color="auto"/>
        <w:bottom w:val="none" w:sz="0" w:space="0" w:color="auto"/>
        <w:right w:val="none" w:sz="0" w:space="0" w:color="auto"/>
      </w:divBdr>
      <w:divsChild>
        <w:div w:id="82189528">
          <w:marLeft w:val="0"/>
          <w:marRight w:val="0"/>
          <w:marTop w:val="0"/>
          <w:marBottom w:val="0"/>
          <w:divBdr>
            <w:top w:val="none" w:sz="0" w:space="0" w:color="auto"/>
            <w:left w:val="none" w:sz="0" w:space="0" w:color="auto"/>
            <w:bottom w:val="none" w:sz="0" w:space="0" w:color="auto"/>
            <w:right w:val="none" w:sz="0" w:space="0" w:color="auto"/>
          </w:divBdr>
        </w:div>
        <w:div w:id="717971990">
          <w:marLeft w:val="0"/>
          <w:marRight w:val="0"/>
          <w:marTop w:val="0"/>
          <w:marBottom w:val="0"/>
          <w:divBdr>
            <w:top w:val="none" w:sz="0" w:space="0" w:color="auto"/>
            <w:left w:val="none" w:sz="0" w:space="0" w:color="auto"/>
            <w:bottom w:val="none" w:sz="0" w:space="0" w:color="auto"/>
            <w:right w:val="none" w:sz="0" w:space="0" w:color="auto"/>
          </w:divBdr>
        </w:div>
      </w:divsChild>
    </w:div>
    <w:div w:id="2094083986">
      <w:bodyDiv w:val="1"/>
      <w:marLeft w:val="0"/>
      <w:marRight w:val="0"/>
      <w:marTop w:val="0"/>
      <w:marBottom w:val="0"/>
      <w:divBdr>
        <w:top w:val="none" w:sz="0" w:space="0" w:color="auto"/>
        <w:left w:val="none" w:sz="0" w:space="0" w:color="auto"/>
        <w:bottom w:val="none" w:sz="0" w:space="0" w:color="auto"/>
        <w:right w:val="none" w:sz="0" w:space="0" w:color="auto"/>
      </w:divBdr>
    </w:div>
    <w:div w:id="2095349024">
      <w:bodyDiv w:val="1"/>
      <w:marLeft w:val="0"/>
      <w:marRight w:val="0"/>
      <w:marTop w:val="0"/>
      <w:marBottom w:val="0"/>
      <w:divBdr>
        <w:top w:val="none" w:sz="0" w:space="0" w:color="auto"/>
        <w:left w:val="none" w:sz="0" w:space="0" w:color="auto"/>
        <w:bottom w:val="none" w:sz="0" w:space="0" w:color="auto"/>
        <w:right w:val="none" w:sz="0" w:space="0" w:color="auto"/>
      </w:divBdr>
    </w:div>
    <w:div w:id="2106657232">
      <w:bodyDiv w:val="1"/>
      <w:marLeft w:val="0"/>
      <w:marRight w:val="0"/>
      <w:marTop w:val="0"/>
      <w:marBottom w:val="0"/>
      <w:divBdr>
        <w:top w:val="none" w:sz="0" w:space="0" w:color="auto"/>
        <w:left w:val="none" w:sz="0" w:space="0" w:color="auto"/>
        <w:bottom w:val="none" w:sz="0" w:space="0" w:color="auto"/>
        <w:right w:val="none" w:sz="0" w:space="0" w:color="auto"/>
      </w:divBdr>
      <w:divsChild>
        <w:div w:id="287057032">
          <w:marLeft w:val="0"/>
          <w:marRight w:val="0"/>
          <w:marTop w:val="0"/>
          <w:marBottom w:val="0"/>
          <w:divBdr>
            <w:top w:val="none" w:sz="0" w:space="0" w:color="auto"/>
            <w:left w:val="none" w:sz="0" w:space="0" w:color="auto"/>
            <w:bottom w:val="none" w:sz="0" w:space="0" w:color="auto"/>
            <w:right w:val="none" w:sz="0" w:space="0" w:color="auto"/>
          </w:divBdr>
        </w:div>
        <w:div w:id="1981377304">
          <w:marLeft w:val="0"/>
          <w:marRight w:val="0"/>
          <w:marTop w:val="0"/>
          <w:marBottom w:val="0"/>
          <w:divBdr>
            <w:top w:val="none" w:sz="0" w:space="0" w:color="auto"/>
            <w:left w:val="none" w:sz="0" w:space="0" w:color="auto"/>
            <w:bottom w:val="none" w:sz="0" w:space="0" w:color="auto"/>
            <w:right w:val="none" w:sz="0" w:space="0" w:color="auto"/>
          </w:divBdr>
        </w:div>
      </w:divsChild>
    </w:div>
    <w:div w:id="211682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128CE6-1C82-4039-8385-7E1A62E8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388</Words>
  <Characters>2216</Characters>
  <Application>Microsoft Office Word</Application>
  <DocSecurity>0</DocSecurity>
  <Lines>18</Lines>
  <Paragraphs>5</Paragraphs>
  <ScaleCrop>false</ScaleCrop>
  <Company>微软中国</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意大利大选结果仍不明朗，令投资人担心欧元区的稳定性前景，加之周五美国减支计划的执行，预计对经济造成重创，打压了石油需求前景，上周国际原油价格持续回落</dc:title>
  <dc:creator>微软用户</dc:creator>
  <cp:lastModifiedBy>cnpc</cp:lastModifiedBy>
  <cp:revision>20</cp:revision>
  <dcterms:created xsi:type="dcterms:W3CDTF">2021-02-28T09:27:00Z</dcterms:created>
  <dcterms:modified xsi:type="dcterms:W3CDTF">2021-02-28T12:28:00Z</dcterms:modified>
</cp:coreProperties>
</file>